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1AA" w:rsidRPr="0085436F" w:rsidRDefault="00B22DF3" w:rsidP="0085436F">
      <w:pPr>
        <w:jc w:val="center"/>
        <w:rPr>
          <w:rFonts w:ascii="Times New Roman" w:hAnsi="Times New Roman" w:cs="Times New Roman"/>
          <w:b/>
          <w:i/>
          <w:sz w:val="32"/>
          <w:szCs w:val="32"/>
        </w:rPr>
      </w:pPr>
      <w:r w:rsidRPr="0077210F">
        <w:rPr>
          <w:rFonts w:ascii="Times New Roman" w:hAnsi="Times New Roman" w:cs="Times New Roman"/>
          <w:b/>
          <w:color w:val="000000"/>
          <w:sz w:val="32"/>
          <w:szCs w:val="32"/>
        </w:rPr>
        <w:t xml:space="preserve">Лекция. </w:t>
      </w:r>
      <w:r w:rsidR="0085436F" w:rsidRPr="0085436F">
        <w:rPr>
          <w:rFonts w:ascii="Times New Roman" w:hAnsi="Times New Roman" w:cs="Times New Roman"/>
          <w:b/>
          <w:sz w:val="32"/>
          <w:szCs w:val="32"/>
        </w:rPr>
        <w:t>Здоровье и медицина.</w:t>
      </w:r>
      <w:r w:rsidR="0085436F">
        <w:rPr>
          <w:rFonts w:ascii="Times New Roman" w:hAnsi="Times New Roman" w:cs="Times New Roman"/>
          <w:b/>
          <w:i/>
          <w:sz w:val="32"/>
          <w:szCs w:val="32"/>
        </w:rPr>
        <w:t xml:space="preserve"> </w:t>
      </w:r>
      <w:r w:rsidR="003A71AA" w:rsidRPr="0077210F">
        <w:rPr>
          <w:rFonts w:ascii="Times New Roman" w:hAnsi="Times New Roman" w:cs="Times New Roman"/>
          <w:b/>
          <w:color w:val="000000"/>
          <w:sz w:val="32"/>
          <w:szCs w:val="32"/>
        </w:rPr>
        <w:t xml:space="preserve">Население и </w:t>
      </w:r>
      <w:proofErr w:type="spellStart"/>
      <w:r w:rsidR="003A71AA" w:rsidRPr="0077210F">
        <w:rPr>
          <w:rFonts w:ascii="Times New Roman" w:hAnsi="Times New Roman" w:cs="Times New Roman"/>
          <w:b/>
          <w:color w:val="000000"/>
          <w:sz w:val="32"/>
          <w:szCs w:val="32"/>
        </w:rPr>
        <w:t>урбанизация</w:t>
      </w:r>
      <w:proofErr w:type="gramStart"/>
      <w:r w:rsidR="003A71AA" w:rsidRPr="0077210F">
        <w:rPr>
          <w:rFonts w:ascii="Times New Roman" w:hAnsi="Times New Roman" w:cs="Times New Roman"/>
          <w:b/>
          <w:color w:val="000000"/>
          <w:sz w:val="32"/>
          <w:szCs w:val="32"/>
        </w:rPr>
        <w:t>.</w:t>
      </w:r>
      <w:r w:rsidRPr="0077210F">
        <w:rPr>
          <w:rFonts w:ascii="Times New Roman" w:hAnsi="Times New Roman" w:cs="Times New Roman"/>
          <w:b/>
          <w:color w:val="000000"/>
          <w:sz w:val="32"/>
          <w:szCs w:val="32"/>
        </w:rPr>
        <w:t>О</w:t>
      </w:r>
      <w:proofErr w:type="gramEnd"/>
      <w:r w:rsidRPr="0077210F">
        <w:rPr>
          <w:rFonts w:ascii="Times New Roman" w:hAnsi="Times New Roman" w:cs="Times New Roman"/>
          <w:b/>
          <w:color w:val="000000"/>
          <w:sz w:val="32"/>
          <w:szCs w:val="32"/>
        </w:rPr>
        <w:t>бщественные</w:t>
      </w:r>
      <w:proofErr w:type="spellEnd"/>
      <w:r w:rsidRPr="0077210F">
        <w:rPr>
          <w:rFonts w:ascii="Times New Roman" w:hAnsi="Times New Roman" w:cs="Times New Roman"/>
          <w:b/>
          <w:color w:val="000000"/>
          <w:sz w:val="32"/>
          <w:szCs w:val="32"/>
        </w:rPr>
        <w:t xml:space="preserve"> движения.</w:t>
      </w:r>
    </w:p>
    <w:p w:rsidR="0085436F" w:rsidRPr="0032209B" w:rsidRDefault="0077210F" w:rsidP="0085436F">
      <w:pPr>
        <w:rPr>
          <w:rFonts w:ascii="Times New Roman" w:hAnsi="Times New Roman" w:cs="Times New Roman"/>
          <w:b/>
          <w:i/>
          <w:sz w:val="36"/>
          <w:szCs w:val="36"/>
        </w:rPr>
      </w:pPr>
      <w:r>
        <w:rPr>
          <w:rFonts w:ascii="Times New Roman" w:hAnsi="Times New Roman" w:cs="Times New Roman"/>
          <w:b/>
          <w:sz w:val="28"/>
          <w:szCs w:val="28"/>
        </w:rPr>
        <w:t xml:space="preserve">    </w:t>
      </w:r>
      <w:r w:rsidR="0085436F" w:rsidRPr="0032209B">
        <w:rPr>
          <w:rFonts w:ascii="Times New Roman" w:hAnsi="Times New Roman" w:cs="Times New Roman"/>
          <w:b/>
          <w:i/>
          <w:sz w:val="36"/>
          <w:szCs w:val="36"/>
        </w:rPr>
        <w:t>Здоровье и медицина</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t>Понятие «социология медицины»</w:t>
      </w:r>
      <w:r w:rsidRPr="00B22DF3">
        <w:rPr>
          <w:rFonts w:ascii="Times New Roman" w:hAnsi="Times New Roman" w:cs="Times New Roman"/>
          <w:sz w:val="28"/>
          <w:szCs w:val="28"/>
        </w:rPr>
        <w:t xml:space="preserve">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В настоящее время существует несколько понятий «социология медицины»: Отрасль социологии, исследующая социальные проблемы, связанные с болезнями, здоровьем, медицинским обслуживанием, с ролью здоровья и трудоспособности граждан в социальном развитии.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Область социологии, изучающая структуру, социальные функции, кадры организации медицины и здравоохранения, социальную обусловленность здоровья населения, роль здоровья формировании и жизнедеятельности человека, в развитии и функционировании общества. Наука о медицине, специфический социальный институт, развивающийся и функционирующий через свои составные элементы, исследующий социальные процессы, происходящие в нем. Все определения охватывают поле деятельности социологии медицины, подчеркивают необходимость изучения социальных факторов состояния здоровья, заболеваний, анализа системы здравоохранения.</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 </w:t>
      </w:r>
      <w:proofErr w:type="gramStart"/>
      <w:r w:rsidRPr="00B22DF3">
        <w:rPr>
          <w:rFonts w:ascii="Times New Roman" w:hAnsi="Times New Roman" w:cs="Times New Roman"/>
          <w:sz w:val="28"/>
          <w:szCs w:val="28"/>
        </w:rPr>
        <w:t xml:space="preserve">Социология медицины находится на стыке медицины (организация здравоохранения, медицинская статистика, социальная гигиена, эпидемиология, медицинская демография, </w:t>
      </w:r>
      <w:proofErr w:type="spellStart"/>
      <w:r w:rsidRPr="00B22DF3">
        <w:rPr>
          <w:rFonts w:ascii="Times New Roman" w:hAnsi="Times New Roman" w:cs="Times New Roman"/>
          <w:sz w:val="28"/>
          <w:szCs w:val="28"/>
        </w:rPr>
        <w:t>деотология</w:t>
      </w:r>
      <w:proofErr w:type="spellEnd"/>
      <w:r w:rsidRPr="00B22DF3">
        <w:rPr>
          <w:rFonts w:ascii="Times New Roman" w:hAnsi="Times New Roman" w:cs="Times New Roman"/>
          <w:sz w:val="28"/>
          <w:szCs w:val="28"/>
        </w:rPr>
        <w:t xml:space="preserve"> и т.д.) и социологии (эмпирические исследования). </w:t>
      </w:r>
      <w:proofErr w:type="gramEnd"/>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Социология медицины в структуре социологического знания связана с социологическими проблемами образа жизни, труда, досуга, социологией охраны окружающей среды, организаций и т.д.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Во многом развитие социологии медицины предопределено потребностями медицины. В последнее время происходит «социализация» болезней, на развитие заболеваемости населения, изменение ее структуры большое влияние оказывают социальные, демографические, экологические, поведенческие факторы. Социология медицины изучает организацию медицинской помощи, состояние общественного здоровья в зависимости от социально-экономических факторов. Она рассматривает медицину как подсистему социальной системы, используя социологические аспекты и рассматривая закономерности формирования ценностных отношений к </w:t>
      </w:r>
      <w:r w:rsidRPr="00B22DF3">
        <w:rPr>
          <w:rFonts w:ascii="Times New Roman" w:hAnsi="Times New Roman" w:cs="Times New Roman"/>
          <w:sz w:val="28"/>
          <w:szCs w:val="28"/>
        </w:rPr>
        <w:lastRenderedPageBreak/>
        <w:t xml:space="preserve">здоровью, болезни, медицине, медицинскому обслуживанию, организации здравоохранения.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t>Предмет и объект социологии медицины</w:t>
      </w:r>
      <w:r w:rsidRPr="00B22DF3">
        <w:rPr>
          <w:rFonts w:ascii="Times New Roman" w:hAnsi="Times New Roman" w:cs="Times New Roman"/>
          <w:sz w:val="28"/>
          <w:szCs w:val="28"/>
        </w:rPr>
        <w:t xml:space="preserve">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t>Предметом</w:t>
      </w:r>
      <w:r w:rsidRPr="00B22DF3">
        <w:rPr>
          <w:rFonts w:ascii="Times New Roman" w:hAnsi="Times New Roman" w:cs="Times New Roman"/>
          <w:sz w:val="28"/>
          <w:szCs w:val="28"/>
        </w:rPr>
        <w:t xml:space="preserve"> социологии медицины выступает область социологии, изучающая социальные факторы укрепления и сохранения здоровья индивидов, воздействие на здоровье факторов окружающей среды, социальных факторов, быта и трудовой деятельности. Предмет социологии медицины определяют, как: труд и здоровье, образ жизни и здоровье, урбанизация и здоровье, социально-гигиенические проблемы.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t xml:space="preserve">Объект </w:t>
      </w:r>
      <w:r w:rsidRPr="00B22DF3">
        <w:rPr>
          <w:rFonts w:ascii="Times New Roman" w:hAnsi="Times New Roman" w:cs="Times New Roman"/>
          <w:sz w:val="28"/>
          <w:szCs w:val="28"/>
        </w:rPr>
        <w:t xml:space="preserve">изучения социологии медицины: медицина в качестве социального института; здоровье, болезни человека в социальном аспекте; ценностные ориентации и специфика общественных отношений в медицине как отрасли </w:t>
      </w:r>
      <w:proofErr w:type="spellStart"/>
      <w:r w:rsidRPr="00B22DF3">
        <w:rPr>
          <w:rFonts w:ascii="Times New Roman" w:hAnsi="Times New Roman" w:cs="Times New Roman"/>
          <w:sz w:val="28"/>
          <w:szCs w:val="28"/>
        </w:rPr>
        <w:t>человековедения</w:t>
      </w:r>
      <w:proofErr w:type="spellEnd"/>
      <w:r w:rsidRPr="00B22DF3">
        <w:rPr>
          <w:rFonts w:ascii="Times New Roman" w:hAnsi="Times New Roman" w:cs="Times New Roman"/>
          <w:sz w:val="28"/>
          <w:szCs w:val="28"/>
        </w:rPr>
        <w:t xml:space="preserve">.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t>Задачи и функции</w:t>
      </w:r>
      <w:r w:rsidRPr="00B22DF3">
        <w:rPr>
          <w:rFonts w:ascii="Times New Roman" w:hAnsi="Times New Roman" w:cs="Times New Roman"/>
          <w:sz w:val="28"/>
          <w:szCs w:val="28"/>
        </w:rPr>
        <w:t xml:space="preserve"> социологии медицины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Основная задача социологии медицины: анализ взаимодействия и взаимоотношений медицины с обществом, с различными социальными институтами, рассмотрение законов развития и функционирования теории здравоохранения как социального феномена.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Социология медицины решает следующие задачи: </w:t>
      </w:r>
    </w:p>
    <w:p w:rsidR="0085436F" w:rsidRPr="00B22DF3" w:rsidRDefault="0085436F" w:rsidP="0085436F">
      <w:pPr>
        <w:pStyle w:val="a5"/>
        <w:numPr>
          <w:ilvl w:val="0"/>
          <w:numId w:val="1"/>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выяснение роли медицины в формировании личности, социализации, </w:t>
      </w:r>
      <w:proofErr w:type="spellStart"/>
      <w:r w:rsidRPr="00B22DF3">
        <w:rPr>
          <w:rFonts w:ascii="Times New Roman" w:hAnsi="Times New Roman" w:cs="Times New Roman"/>
          <w:sz w:val="28"/>
          <w:szCs w:val="28"/>
        </w:rPr>
        <w:t>гуманизации</w:t>
      </w:r>
      <w:proofErr w:type="spellEnd"/>
      <w:r w:rsidRPr="00B22DF3">
        <w:rPr>
          <w:rFonts w:ascii="Times New Roman" w:hAnsi="Times New Roman" w:cs="Times New Roman"/>
          <w:sz w:val="28"/>
          <w:szCs w:val="28"/>
        </w:rPr>
        <w:t xml:space="preserve"> социальных отношений; </w:t>
      </w:r>
    </w:p>
    <w:p w:rsidR="0085436F" w:rsidRPr="00B22DF3" w:rsidRDefault="0085436F" w:rsidP="0085436F">
      <w:pPr>
        <w:pStyle w:val="a5"/>
        <w:numPr>
          <w:ilvl w:val="0"/>
          <w:numId w:val="1"/>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изучение влияния образа жизни на развитие заболеваний в различных социальных группах; </w:t>
      </w:r>
    </w:p>
    <w:p w:rsidR="0085436F" w:rsidRPr="00B22DF3" w:rsidRDefault="0085436F" w:rsidP="0085436F">
      <w:pPr>
        <w:pStyle w:val="a5"/>
        <w:numPr>
          <w:ilvl w:val="0"/>
          <w:numId w:val="1"/>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изучение взаимодействия социальных институтов, в функции которых входит лечение и профилактика заболеваний, а также с другими социальными институтами; </w:t>
      </w:r>
    </w:p>
    <w:p w:rsidR="0085436F" w:rsidRPr="00B22DF3" w:rsidRDefault="0085436F" w:rsidP="0085436F">
      <w:pPr>
        <w:pStyle w:val="a5"/>
        <w:numPr>
          <w:ilvl w:val="0"/>
          <w:numId w:val="1"/>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изучение влияние культуры на представления о заболеваниях, на отношения в системе «врач-пациент».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Социология медицины на эмпирическом уровне изучает конкретные проблемы, являющиеся пограничными между медициной и социологией: </w:t>
      </w:r>
      <w:proofErr w:type="spellStart"/>
      <w:r w:rsidRPr="00B22DF3">
        <w:rPr>
          <w:rFonts w:ascii="Times New Roman" w:hAnsi="Times New Roman" w:cs="Times New Roman"/>
          <w:sz w:val="28"/>
          <w:szCs w:val="28"/>
        </w:rPr>
        <w:t>девиантное</w:t>
      </w:r>
      <w:proofErr w:type="spellEnd"/>
      <w:r w:rsidRPr="00B22DF3">
        <w:rPr>
          <w:rFonts w:ascii="Times New Roman" w:hAnsi="Times New Roman" w:cs="Times New Roman"/>
          <w:sz w:val="28"/>
          <w:szCs w:val="28"/>
        </w:rPr>
        <w:t xml:space="preserve"> поведение; нервно-психическое состояние населения и кризис общества; медицинские и социальные последствия экономических преобразований; мотивы медицинской профессионализации; уровень и образ жизни как критерии здоровья; социально-психологическая специфика медицинского коллектива и др.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lastRenderedPageBreak/>
        <w:t>К функциям</w:t>
      </w:r>
      <w:r w:rsidRPr="00B22DF3">
        <w:rPr>
          <w:rFonts w:ascii="Times New Roman" w:hAnsi="Times New Roman" w:cs="Times New Roman"/>
          <w:sz w:val="28"/>
          <w:szCs w:val="28"/>
        </w:rPr>
        <w:t xml:space="preserve"> социологии медицины относятся: </w:t>
      </w:r>
    </w:p>
    <w:p w:rsidR="0085436F" w:rsidRPr="00B22DF3" w:rsidRDefault="0085436F" w:rsidP="0085436F">
      <w:pPr>
        <w:pStyle w:val="a5"/>
        <w:numPr>
          <w:ilvl w:val="0"/>
          <w:numId w:val="2"/>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исследование системы здравоохранения как специфической области деятельности человека, ориентированной на развитие заложенных в нем способностей; </w:t>
      </w:r>
    </w:p>
    <w:p w:rsidR="0085436F" w:rsidRPr="00B22DF3" w:rsidRDefault="0085436F" w:rsidP="0085436F">
      <w:pPr>
        <w:pStyle w:val="a5"/>
        <w:numPr>
          <w:ilvl w:val="0"/>
          <w:numId w:val="2"/>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исследование закономерностей формирования и сохранения здоровья населения с учетом специфики быта, условий труда, воздействия различных факторов, оказывающих влияние на разные демографические, профессиональные группы населения; </w:t>
      </w:r>
    </w:p>
    <w:p w:rsidR="0085436F" w:rsidRPr="00B22DF3" w:rsidRDefault="0085436F" w:rsidP="0085436F">
      <w:pPr>
        <w:pStyle w:val="a5"/>
        <w:numPr>
          <w:ilvl w:val="0"/>
          <w:numId w:val="2"/>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разработка и внедрение программ, социально-экономических мероприятий по улучшению физического развития населения, его здоровья, по повышению продолжительности жизни и трудовой активности;</w:t>
      </w:r>
    </w:p>
    <w:p w:rsidR="0085436F" w:rsidRPr="00B22DF3" w:rsidRDefault="0085436F" w:rsidP="0085436F">
      <w:pPr>
        <w:pStyle w:val="a5"/>
        <w:numPr>
          <w:ilvl w:val="0"/>
          <w:numId w:val="2"/>
        </w:num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sz w:val="28"/>
          <w:szCs w:val="28"/>
        </w:rPr>
        <w:t xml:space="preserve">выяснение </w:t>
      </w:r>
      <w:proofErr w:type="gramStart"/>
      <w:r w:rsidRPr="00B22DF3">
        <w:rPr>
          <w:rFonts w:ascii="Times New Roman" w:hAnsi="Times New Roman" w:cs="Times New Roman"/>
          <w:sz w:val="28"/>
          <w:szCs w:val="28"/>
        </w:rPr>
        <w:t>направлений изменения образа жизни разных социальных групп</w:t>
      </w:r>
      <w:proofErr w:type="gramEnd"/>
      <w:r w:rsidRPr="00B22DF3">
        <w:rPr>
          <w:rFonts w:ascii="Times New Roman" w:hAnsi="Times New Roman" w:cs="Times New Roman"/>
          <w:sz w:val="28"/>
          <w:szCs w:val="28"/>
        </w:rPr>
        <w:t xml:space="preserve"> в современных условиях и воздействие этих изменений на состояние здоровья. </w:t>
      </w:r>
    </w:p>
    <w:p w:rsidR="0085436F" w:rsidRPr="00B22DF3" w:rsidRDefault="0085436F" w:rsidP="0085436F">
      <w:pPr>
        <w:shd w:val="clear" w:color="auto" w:fill="FFFFFF"/>
        <w:spacing w:before="180" w:after="0"/>
        <w:jc w:val="both"/>
        <w:rPr>
          <w:rFonts w:ascii="Times New Roman" w:hAnsi="Times New Roman" w:cs="Times New Roman"/>
          <w:sz w:val="28"/>
          <w:szCs w:val="28"/>
        </w:rPr>
      </w:pPr>
      <w:r w:rsidRPr="00B22DF3">
        <w:rPr>
          <w:rFonts w:ascii="Times New Roman" w:hAnsi="Times New Roman" w:cs="Times New Roman"/>
          <w:b/>
          <w:sz w:val="28"/>
          <w:szCs w:val="28"/>
        </w:rPr>
        <w:t>Проблемы исследований</w:t>
      </w:r>
      <w:r w:rsidRPr="00B22DF3">
        <w:rPr>
          <w:rFonts w:ascii="Times New Roman" w:hAnsi="Times New Roman" w:cs="Times New Roman"/>
          <w:sz w:val="28"/>
          <w:szCs w:val="28"/>
        </w:rPr>
        <w:t xml:space="preserve"> социологии медицины Проблематика исследований социологии медицины условно подразделяется на три направления. </w:t>
      </w:r>
    </w:p>
    <w:p w:rsidR="0085436F" w:rsidRPr="00B22DF3" w:rsidRDefault="0085436F" w:rsidP="0085436F">
      <w:pPr>
        <w:shd w:val="clear" w:color="auto" w:fill="FFFFFF"/>
        <w:spacing w:before="180" w:after="0"/>
        <w:jc w:val="both"/>
        <w:rPr>
          <w:rFonts w:ascii="Times New Roman" w:hAnsi="Times New Roman" w:cs="Times New Roman"/>
          <w:sz w:val="28"/>
          <w:szCs w:val="28"/>
        </w:rPr>
      </w:pPr>
      <w:proofErr w:type="gramStart"/>
      <w:r w:rsidRPr="00B22DF3">
        <w:rPr>
          <w:rFonts w:ascii="Times New Roman" w:hAnsi="Times New Roman" w:cs="Times New Roman"/>
          <w:b/>
          <w:sz w:val="28"/>
          <w:szCs w:val="28"/>
        </w:rPr>
        <w:t>Первая группа</w:t>
      </w:r>
      <w:r w:rsidRPr="00B22DF3">
        <w:rPr>
          <w:rFonts w:ascii="Times New Roman" w:hAnsi="Times New Roman" w:cs="Times New Roman"/>
          <w:sz w:val="28"/>
          <w:szCs w:val="28"/>
        </w:rPr>
        <w:t xml:space="preserve"> включает рассмотрение следующих вопросов: роль объективных и субъективных факторов в укреплении и охране здоровья населения; воздействие вредных привычек, социально-психологическая обусловленность некоторых заболеваний; отношение к медицинскому обслуживанию, здоровью, болезням разных демографических и профессиональных социальных групп; санитарная культура населения, роль средств массовой информации на формирование и развитие медико-гигиенических знаний т.д. </w:t>
      </w:r>
      <w:proofErr w:type="gramEnd"/>
    </w:p>
    <w:p w:rsidR="0085436F" w:rsidRPr="00B22DF3" w:rsidRDefault="0085436F" w:rsidP="0085436F">
      <w:pPr>
        <w:shd w:val="clear" w:color="auto" w:fill="FFFFFF"/>
        <w:spacing w:before="180" w:after="0"/>
        <w:jc w:val="both"/>
        <w:rPr>
          <w:rFonts w:ascii="Times New Roman" w:hAnsi="Times New Roman" w:cs="Times New Roman"/>
          <w:sz w:val="28"/>
          <w:szCs w:val="28"/>
        </w:rPr>
      </w:pPr>
      <w:proofErr w:type="gramStart"/>
      <w:r w:rsidRPr="00B22DF3">
        <w:rPr>
          <w:rFonts w:ascii="Times New Roman" w:hAnsi="Times New Roman" w:cs="Times New Roman"/>
          <w:b/>
          <w:sz w:val="28"/>
          <w:szCs w:val="28"/>
        </w:rPr>
        <w:t>Вторая группа</w:t>
      </w:r>
      <w:r w:rsidRPr="00B22DF3">
        <w:rPr>
          <w:rFonts w:ascii="Times New Roman" w:hAnsi="Times New Roman" w:cs="Times New Roman"/>
          <w:sz w:val="28"/>
          <w:szCs w:val="28"/>
        </w:rPr>
        <w:t xml:space="preserve"> исследует организацию и структуру санитарно-гигиенических, лечебно-профилактических, научно-исследовательских, административных учреждений медицины и здравоохранения, их взаимодействие и субординацию для эффективности лечебных, профилактических мероприятий; осуществление комплексных программ здоровья; систему подготовки и повышение квалификации медицинского персонала; медицину как форму социального контроля; взаимодействие между населением и сотрудниками медицинских учреждений в условиях реализации лечебно-профилактической работы. </w:t>
      </w:r>
      <w:proofErr w:type="gramEnd"/>
    </w:p>
    <w:p w:rsidR="0085436F" w:rsidRPr="00B22DF3" w:rsidRDefault="0085436F" w:rsidP="0085436F">
      <w:pPr>
        <w:shd w:val="clear" w:color="auto" w:fill="FFFFFF"/>
        <w:spacing w:before="180" w:after="0"/>
        <w:rPr>
          <w:rFonts w:ascii="Times New Roman" w:eastAsia="Times New Roman" w:hAnsi="Times New Roman" w:cs="Times New Roman"/>
          <w:sz w:val="28"/>
          <w:szCs w:val="28"/>
          <w:lang w:eastAsia="ru-RU"/>
        </w:rPr>
      </w:pPr>
      <w:r w:rsidRPr="00B22DF3">
        <w:rPr>
          <w:rFonts w:ascii="Times New Roman" w:hAnsi="Times New Roman" w:cs="Times New Roman"/>
          <w:b/>
          <w:sz w:val="28"/>
          <w:szCs w:val="28"/>
        </w:rPr>
        <w:lastRenderedPageBreak/>
        <w:t>Третья группа</w:t>
      </w:r>
      <w:r w:rsidRPr="00B22DF3">
        <w:rPr>
          <w:rFonts w:ascii="Times New Roman" w:hAnsi="Times New Roman" w:cs="Times New Roman"/>
          <w:sz w:val="28"/>
          <w:szCs w:val="28"/>
        </w:rPr>
        <w:t xml:space="preserve"> исследует средства повышения эффективности здравоохранительных мероприятий, функции здоровья в процессе формирования личности и развития общества.</w:t>
      </w:r>
      <w:r w:rsidRPr="00B22DF3">
        <w:rPr>
          <w:rFonts w:ascii="Times New Roman" w:hAnsi="Times New Roman" w:cs="Times New Roman"/>
          <w:sz w:val="28"/>
          <w:szCs w:val="28"/>
        </w:rPr>
        <w:br/>
      </w:r>
      <w:r w:rsidRPr="00B22DF3">
        <w:rPr>
          <w:rFonts w:ascii="Times New Roman" w:eastAsia="Times New Roman" w:hAnsi="Times New Roman" w:cs="Times New Roman"/>
          <w:b/>
          <w:sz w:val="28"/>
          <w:szCs w:val="28"/>
          <w:lang w:eastAsia="ru-RU"/>
        </w:rPr>
        <w:t>Виды и формы медицинских услуг:</w:t>
      </w:r>
    </w:p>
    <w:p w:rsidR="0085436F" w:rsidRPr="00B22DF3" w:rsidRDefault="0085436F" w:rsidP="0085436F">
      <w:pPr>
        <w:shd w:val="clear" w:color="auto" w:fill="FFFFFF"/>
        <w:spacing w:after="135"/>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 Виды:</w:t>
      </w:r>
    </w:p>
    <w:p w:rsidR="0085436F" w:rsidRPr="00B22DF3" w:rsidRDefault="0085436F" w:rsidP="0085436F">
      <w:pPr>
        <w:shd w:val="clear" w:color="auto" w:fill="FFFFFF"/>
        <w:spacing w:after="24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1) первичная медико-санитарная помощь;</w:t>
      </w:r>
      <w:r w:rsidRPr="00B22DF3">
        <w:rPr>
          <w:rFonts w:ascii="Times New Roman" w:eastAsia="Times New Roman" w:hAnsi="Times New Roman" w:cs="Times New Roman"/>
          <w:sz w:val="28"/>
          <w:szCs w:val="28"/>
          <w:lang w:eastAsia="ru-RU"/>
        </w:rPr>
        <w:br/>
        <w:t>2) специализированная, в том числе высокотехнологичная, медицинская помощь;</w:t>
      </w:r>
      <w:r w:rsidRPr="00B22DF3">
        <w:rPr>
          <w:rFonts w:ascii="Times New Roman" w:eastAsia="Times New Roman" w:hAnsi="Times New Roman" w:cs="Times New Roman"/>
          <w:sz w:val="28"/>
          <w:szCs w:val="28"/>
          <w:lang w:eastAsia="ru-RU"/>
        </w:rPr>
        <w:br/>
        <w:t>3) скорая, в том числе скорая специализированная, медицинская помощь;</w:t>
      </w:r>
    </w:p>
    <w:p w:rsidR="0085436F" w:rsidRPr="00B22DF3" w:rsidRDefault="0085436F" w:rsidP="0085436F">
      <w:pPr>
        <w:shd w:val="clear" w:color="auto" w:fill="FFFFFF"/>
        <w:spacing w:after="135"/>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Формы:</w:t>
      </w:r>
    </w:p>
    <w:p w:rsidR="0085436F" w:rsidRPr="00B22DF3" w:rsidRDefault="0085436F" w:rsidP="0085436F">
      <w:pPr>
        <w:shd w:val="clear" w:color="auto" w:fill="FFFFFF"/>
        <w:spacing w:after="135"/>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1) экстренная — медицинская помощь, оказываемая при внезапных острых заболеваниях, состояниях, обострении хронических заболеваний, представляющих угрозу жизни пациента;</w:t>
      </w:r>
      <w:r w:rsidRPr="00B22DF3">
        <w:rPr>
          <w:rFonts w:ascii="Times New Roman" w:eastAsia="Times New Roman" w:hAnsi="Times New Roman" w:cs="Times New Roman"/>
          <w:sz w:val="28"/>
          <w:szCs w:val="28"/>
          <w:lang w:eastAsia="ru-RU"/>
        </w:rPr>
        <w:br/>
        <w:t>2) неотложная — медицинская помощь, оказываемая при внезапных острых заболеваниях, состояниях, обострении хронических заболеваний без явных признаков угрозы жизни пациента;</w:t>
      </w:r>
      <w:r w:rsidRPr="00B22DF3">
        <w:rPr>
          <w:rFonts w:ascii="Times New Roman" w:eastAsia="Times New Roman" w:hAnsi="Times New Roman" w:cs="Times New Roman"/>
          <w:sz w:val="28"/>
          <w:szCs w:val="28"/>
          <w:lang w:eastAsia="ru-RU"/>
        </w:rPr>
        <w:br/>
        <w:t>3) плановая — медицинская помощь, которая оказывается при проведении профилактических мероприятий, при заболеваниях и состояниях, не сопровождающихся угрозой жизни пациента, не требующих экстренной и неотложной медицинской помощи, и отсрочка оказания которой на определенное время не повлечет за собой ухудшение состояния пациента, угрозу его жизни и здоровью.</w:t>
      </w:r>
    </w:p>
    <w:p w:rsidR="0085436F" w:rsidRPr="00B22DF3" w:rsidRDefault="0085436F" w:rsidP="0085436F">
      <w:pPr>
        <w:shd w:val="clear" w:color="auto" w:fill="FFFFFF"/>
        <w:spacing w:after="0"/>
        <w:jc w:val="both"/>
        <w:rPr>
          <w:rFonts w:ascii="Times New Roman" w:eastAsia="Times New Roman" w:hAnsi="Times New Roman" w:cs="Times New Roman"/>
          <w:b/>
          <w:bCs/>
          <w:sz w:val="28"/>
          <w:szCs w:val="28"/>
          <w:lang w:eastAsia="ru-RU"/>
        </w:rPr>
      </w:pPr>
      <w:r w:rsidRPr="00B22DF3">
        <w:rPr>
          <w:rFonts w:ascii="Times New Roman" w:eastAsia="Times New Roman" w:hAnsi="Times New Roman" w:cs="Times New Roman"/>
          <w:b/>
          <w:bCs/>
          <w:sz w:val="28"/>
          <w:szCs w:val="28"/>
          <w:lang w:eastAsia="ru-RU"/>
        </w:rPr>
        <w:t>Следующее понятие - Здравоохранение</w:t>
      </w:r>
      <w:r w:rsidRPr="00B22DF3">
        <w:rPr>
          <w:rFonts w:ascii="Times New Roman" w:eastAsia="Times New Roman" w:hAnsi="Times New Roman" w:cs="Times New Roman"/>
          <w:sz w:val="28"/>
          <w:szCs w:val="28"/>
          <w:lang w:eastAsia="ru-RU"/>
        </w:rPr>
        <w:t xml:space="preserve"> является той частью социальной сферы, от состояния и развития которой зависят здоровье населения и его работоспособность, решение демографических и других социальных проблем, сохранение и укрепление экономического потенциала и экономической безопасности страны. </w:t>
      </w:r>
    </w:p>
    <w:p w:rsidR="0085436F" w:rsidRPr="00B22DF3" w:rsidRDefault="0085436F" w:rsidP="0085436F">
      <w:pPr>
        <w:spacing w:after="0"/>
        <w:jc w:val="both"/>
        <w:rPr>
          <w:rFonts w:ascii="Times New Roman" w:eastAsia="Times New Roman" w:hAnsi="Times New Roman" w:cs="Times New Roman"/>
          <w:sz w:val="28"/>
          <w:szCs w:val="28"/>
          <w:lang w:eastAsia="ru-RU"/>
        </w:rPr>
      </w:pPr>
    </w:p>
    <w:p w:rsidR="0085436F" w:rsidRPr="00B22DF3" w:rsidRDefault="0085436F" w:rsidP="0085436F">
      <w:pPr>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b/>
          <w:bCs/>
          <w:sz w:val="28"/>
          <w:szCs w:val="28"/>
          <w:lang w:eastAsia="ru-RU"/>
        </w:rPr>
        <w:t>Направления реформирования здравоохранения:</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 xml:space="preserve">Перед системами здравоохранения многих стран мира, в том числе и нашей республики, стоят такие глобальные вызовы, как </w:t>
      </w:r>
      <w:proofErr w:type="gramStart"/>
      <w:r w:rsidRPr="00B22DF3">
        <w:rPr>
          <w:sz w:val="28"/>
          <w:szCs w:val="28"/>
        </w:rPr>
        <w:t>рост неинфекционных заболеваний</w:t>
      </w:r>
      <w:proofErr w:type="gramEnd"/>
      <w:r w:rsidRPr="00B22DF3">
        <w:rPr>
          <w:sz w:val="28"/>
          <w:szCs w:val="28"/>
        </w:rPr>
        <w:t>, ресурсоемкости системы здравоохранения за счет внедрения новых технологий, увеличение численности пожилого населения. В ходе реализации предыдущих государственных программ был укреплен потенциал системы здравоохранения Казахстана, внедрены элементы рыночных механизмов и осуществлен трансферт современных медицинских технологий.</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lastRenderedPageBreak/>
        <w:t>Программа «</w:t>
      </w:r>
      <w:proofErr w:type="spellStart"/>
      <w:r w:rsidRPr="00B22DF3">
        <w:rPr>
          <w:sz w:val="28"/>
          <w:szCs w:val="28"/>
        </w:rPr>
        <w:t>Денсаулык</w:t>
      </w:r>
      <w:proofErr w:type="spellEnd"/>
      <w:r w:rsidRPr="00B22DF3">
        <w:rPr>
          <w:sz w:val="28"/>
          <w:szCs w:val="28"/>
        </w:rPr>
        <w:t>» направлена на закрепление и развитие достигнутых результатов и решение проблем в вопросах охраны здоровья в соответствии с новыми вызовами, а также станет основой для планомерного развития отрасли до 2050 года. Согласно данной программе, в Казахстане будет создана система общественного здравоохранения  на основе интеграции эпидемиологической службы и службы формирования здорового образа жизни и рационализации питания, когда человек сам будет нести ответственность за собственное здоровье. Именно об этом твердят в медицинском сообществе все специалисты. Согласно данным 80% здоровья зависит от самого человека, его питания и образа жизни. На остальные 20% влияние оказывает экология, наследственность и прочее.</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 </w:t>
      </w:r>
      <w:r w:rsidRPr="00B22DF3">
        <w:rPr>
          <w:rStyle w:val="a4"/>
          <w:sz w:val="28"/>
          <w:szCs w:val="28"/>
        </w:rPr>
        <w:t>Функции системы общественного здравоохранения по Программе «</w:t>
      </w:r>
      <w:proofErr w:type="spellStart"/>
      <w:r w:rsidRPr="00B22DF3">
        <w:rPr>
          <w:rStyle w:val="a4"/>
          <w:sz w:val="28"/>
          <w:szCs w:val="28"/>
        </w:rPr>
        <w:t>Денсаулык</w:t>
      </w:r>
      <w:proofErr w:type="spellEnd"/>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Повышение информированности населения и его вовлечение в мероприятия по профилактике и снижению вредного воздействия различных факторов окружающей среды, нездорового питания и поведенческих рисков.</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Обеспечение эпидемиологического мониторинга за инфекционным и основными неинфекционными заболеваниями, в том числе за нарушениями психического здоровья и травматизмом.</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 xml:space="preserve">Обеспечение, координация и расширение </w:t>
      </w:r>
      <w:proofErr w:type="spellStart"/>
      <w:r w:rsidRPr="00B22DF3">
        <w:rPr>
          <w:sz w:val="28"/>
          <w:szCs w:val="28"/>
        </w:rPr>
        <w:t>межсекторального</w:t>
      </w:r>
      <w:proofErr w:type="spellEnd"/>
      <w:r w:rsidRPr="00B22DF3">
        <w:rPr>
          <w:sz w:val="28"/>
          <w:szCs w:val="28"/>
        </w:rPr>
        <w:t xml:space="preserve"> взаимодействия, направленного на охрану и укрепление здоровья населения страны.</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 xml:space="preserve">Обеспечение </w:t>
      </w:r>
      <w:proofErr w:type="gramStart"/>
      <w:r w:rsidRPr="00B22DF3">
        <w:rPr>
          <w:sz w:val="28"/>
          <w:szCs w:val="28"/>
        </w:rPr>
        <w:t>контроля за</w:t>
      </w:r>
      <w:proofErr w:type="gramEnd"/>
      <w:r w:rsidRPr="00B22DF3">
        <w:rPr>
          <w:sz w:val="28"/>
          <w:szCs w:val="28"/>
        </w:rPr>
        <w:t xml:space="preserve"> соблюдением законодательства и других правовых норм в области охраны здоровья и эпидемиологической безопасности.</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 xml:space="preserve">Внедрение международных систем долгосрочного моделирования и прогнозирования развития заболеваний на </w:t>
      </w:r>
      <w:proofErr w:type="gramStart"/>
      <w:r w:rsidRPr="00B22DF3">
        <w:rPr>
          <w:sz w:val="28"/>
          <w:szCs w:val="28"/>
        </w:rPr>
        <w:t>региональным</w:t>
      </w:r>
      <w:proofErr w:type="gramEnd"/>
      <w:r w:rsidRPr="00B22DF3">
        <w:rPr>
          <w:sz w:val="28"/>
          <w:szCs w:val="28"/>
        </w:rPr>
        <w:t xml:space="preserve"> и национальном уровнях.</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Центральным звеном в системе организации медпомощи станет первичная медико-санитарная помощь, в рамках которой планируется поэтапное увеличение объема медицинской помощи и перечня лекарственных сре</w:t>
      </w:r>
      <w:proofErr w:type="gramStart"/>
      <w:r w:rsidRPr="00B22DF3">
        <w:rPr>
          <w:sz w:val="28"/>
          <w:szCs w:val="28"/>
        </w:rPr>
        <w:t>дств дл</w:t>
      </w:r>
      <w:proofErr w:type="gramEnd"/>
      <w:r w:rsidRPr="00B22DF3">
        <w:rPr>
          <w:sz w:val="28"/>
          <w:szCs w:val="28"/>
        </w:rPr>
        <w:t xml:space="preserve">я бесплатного амбулаторного лечения. Универсальная ПМСП будет обеспечиваться путем дальнейшего перехода к семейному принципу обслуживания, предусматривающему наблюдение за здоровьем человека в течение всей его жизни с учетом особенностей организма в каждом возрастном периоде, с акцентом  на профилактику. Обслуживание пациентов будет осуществляться врачами общей практики или </w:t>
      </w:r>
      <w:proofErr w:type="spellStart"/>
      <w:r w:rsidRPr="00B22DF3">
        <w:rPr>
          <w:sz w:val="28"/>
          <w:szCs w:val="28"/>
        </w:rPr>
        <w:t>мультидисциплинарными</w:t>
      </w:r>
      <w:proofErr w:type="spellEnd"/>
      <w:r w:rsidRPr="00B22DF3">
        <w:rPr>
          <w:sz w:val="28"/>
          <w:szCs w:val="28"/>
        </w:rPr>
        <w:t xml:space="preserve"> командами из числа ныне действующих  </w:t>
      </w:r>
      <w:r w:rsidRPr="00B22DF3">
        <w:rPr>
          <w:sz w:val="28"/>
          <w:szCs w:val="28"/>
        </w:rPr>
        <w:lastRenderedPageBreak/>
        <w:t>командами (терапевтов, педиатров, гинекологов), в зависимости от кадровой оснащенности конкретного региона. По мере увеличения численности врачей общей практики и роста их компетенции они будут замещать участковых врачей. Хотя многие граждане не совсем понимают кто такие врачи общей практики и сомневаются в их компетенции, ведь для обучения на врача ВОП требуется всего 5 лет, в отличи</w:t>
      </w:r>
      <w:proofErr w:type="gramStart"/>
      <w:r w:rsidRPr="00B22DF3">
        <w:rPr>
          <w:sz w:val="28"/>
          <w:szCs w:val="28"/>
        </w:rPr>
        <w:t>и</w:t>
      </w:r>
      <w:proofErr w:type="gramEnd"/>
      <w:r w:rsidRPr="00B22DF3">
        <w:rPr>
          <w:sz w:val="28"/>
          <w:szCs w:val="28"/>
        </w:rPr>
        <w:t xml:space="preserve"> от тех же педиатров и терапевтов, с которым привыкли </w:t>
      </w:r>
      <w:proofErr w:type="spellStart"/>
      <w:r w:rsidRPr="00B22DF3">
        <w:rPr>
          <w:sz w:val="28"/>
          <w:szCs w:val="28"/>
        </w:rPr>
        <w:t>обращатся</w:t>
      </w:r>
      <w:proofErr w:type="spellEnd"/>
      <w:r w:rsidRPr="00B22DF3">
        <w:rPr>
          <w:sz w:val="28"/>
          <w:szCs w:val="28"/>
        </w:rPr>
        <w:t xml:space="preserve"> пациенты..</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 xml:space="preserve">В Программе предусмотрено  дальнейшее развитие транспортной медицины, в том  числе санитарной авиации, скорой медицинской помощи и </w:t>
      </w:r>
      <w:proofErr w:type="spellStart"/>
      <w:r w:rsidRPr="00B22DF3">
        <w:rPr>
          <w:sz w:val="28"/>
          <w:szCs w:val="28"/>
        </w:rPr>
        <w:t>телемедицины</w:t>
      </w:r>
      <w:proofErr w:type="spellEnd"/>
      <w:r w:rsidRPr="00B22DF3">
        <w:rPr>
          <w:sz w:val="28"/>
          <w:szCs w:val="28"/>
        </w:rPr>
        <w:t xml:space="preserve">, сети передвижных аптечных пунктов. С целью решения вопросов качества, безопасности и доступности лекарственных средств, предоставляемых населению, будет разработан Казахстанский национальный лекарственный формуляр (КНФ). За основу КНФ взят Британский национальный лекарственный формуляр, который считается в мире «золотым стандартом». Он будет включать весь перечень лекарственных средств, зарегистрированных в Казахстане, информацию об их доказанной клинической эффективности, о возможных побочных эффектах и предельную цену на каждый препарат. Таким образом, он станет большим </w:t>
      </w:r>
      <w:proofErr w:type="gramStart"/>
      <w:r w:rsidRPr="00B22DF3">
        <w:rPr>
          <w:sz w:val="28"/>
          <w:szCs w:val="28"/>
        </w:rPr>
        <w:t>справочником</w:t>
      </w:r>
      <w:proofErr w:type="gramEnd"/>
      <w:r w:rsidRPr="00B22DF3">
        <w:rPr>
          <w:sz w:val="28"/>
          <w:szCs w:val="28"/>
        </w:rPr>
        <w:t xml:space="preserve"> как для врачей, так и для граждан страны. Что снизит вероятность случаев самолечения среди населения.</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Кроме вышеперечисленного, по Программе «</w:t>
      </w:r>
      <w:proofErr w:type="spellStart"/>
      <w:r w:rsidRPr="00B22DF3">
        <w:rPr>
          <w:sz w:val="28"/>
          <w:szCs w:val="28"/>
        </w:rPr>
        <w:t>Десаулык</w:t>
      </w:r>
      <w:proofErr w:type="spellEnd"/>
      <w:r w:rsidRPr="00B22DF3">
        <w:rPr>
          <w:sz w:val="28"/>
          <w:szCs w:val="28"/>
        </w:rPr>
        <w:t xml:space="preserve">» планируется введение страховой медицины. Это будет </w:t>
      </w:r>
      <w:proofErr w:type="spellStart"/>
      <w:r w:rsidRPr="00B22DF3">
        <w:rPr>
          <w:sz w:val="28"/>
          <w:szCs w:val="28"/>
        </w:rPr>
        <w:t>предпринятов</w:t>
      </w:r>
      <w:proofErr w:type="spellEnd"/>
      <w:r w:rsidRPr="00B22DF3">
        <w:rPr>
          <w:sz w:val="28"/>
          <w:szCs w:val="28"/>
        </w:rPr>
        <w:t xml:space="preserve"> </w:t>
      </w:r>
      <w:proofErr w:type="gramStart"/>
      <w:r w:rsidRPr="00B22DF3">
        <w:rPr>
          <w:sz w:val="28"/>
          <w:szCs w:val="28"/>
        </w:rPr>
        <w:t>целях</w:t>
      </w:r>
      <w:proofErr w:type="gramEnd"/>
      <w:r w:rsidRPr="00B22DF3">
        <w:rPr>
          <w:sz w:val="28"/>
          <w:szCs w:val="28"/>
        </w:rPr>
        <w:t xml:space="preserve"> обеспечения финансовой устойчивости системы здравоохранения. С 2017 года в Казахстане будет внедрено обязательное социальное медицинское страхование. Государство будет осуществляться взносы за 15 категорий граждан (социально защищаемые слои населения). Работодатели – за наемных работников.  Работники и само занятые граждане, зарегистрированные в налоговых органах, - за себя.</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Для аккумулирования взносов и закупа медицинских услуг на базе Комитета оплаты медицинских услуг МЗСР РК будет создан Фонд социального медицинского страхования в организационн</w:t>
      </w:r>
      <w:proofErr w:type="gramStart"/>
      <w:r w:rsidRPr="00B22DF3">
        <w:rPr>
          <w:sz w:val="28"/>
          <w:szCs w:val="28"/>
        </w:rPr>
        <w:t>о-</w:t>
      </w:r>
      <w:proofErr w:type="gramEnd"/>
      <w:r w:rsidRPr="00B22DF3">
        <w:rPr>
          <w:sz w:val="28"/>
          <w:szCs w:val="28"/>
        </w:rPr>
        <w:t xml:space="preserve"> правовой форме некоммерческого акционерного общества. Учредителем и единственным акционером Фонда выступит Правительство РК.</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rStyle w:val="a4"/>
          <w:sz w:val="28"/>
          <w:szCs w:val="28"/>
        </w:rPr>
        <w:t>Ставки взносов будут повышаться поэтапно:</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Для государства – от 4% в 2017 году до 7%  в 2024 году;</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t>Для работодателя - от 2% в 2017году до 5% в 2020 году;</w:t>
      </w:r>
    </w:p>
    <w:p w:rsidR="0085436F" w:rsidRPr="00B22DF3" w:rsidRDefault="0085436F" w:rsidP="0085436F">
      <w:pPr>
        <w:pStyle w:val="a3"/>
        <w:shd w:val="clear" w:color="auto" w:fill="FFFFFF"/>
        <w:spacing w:before="0" w:beforeAutospacing="0" w:after="158" w:afterAutospacing="0" w:line="276" w:lineRule="auto"/>
        <w:jc w:val="both"/>
        <w:rPr>
          <w:sz w:val="28"/>
          <w:szCs w:val="28"/>
        </w:rPr>
      </w:pPr>
      <w:r w:rsidRPr="00B22DF3">
        <w:rPr>
          <w:sz w:val="28"/>
          <w:szCs w:val="28"/>
        </w:rPr>
        <w:lastRenderedPageBreak/>
        <w:t xml:space="preserve">Для </w:t>
      </w:r>
      <w:proofErr w:type="spellStart"/>
      <w:r w:rsidRPr="00B22DF3">
        <w:rPr>
          <w:sz w:val="28"/>
          <w:szCs w:val="28"/>
        </w:rPr>
        <w:t>самозанятых</w:t>
      </w:r>
      <w:proofErr w:type="spellEnd"/>
      <w:r w:rsidRPr="00B22DF3">
        <w:rPr>
          <w:sz w:val="28"/>
          <w:szCs w:val="28"/>
        </w:rPr>
        <w:t xml:space="preserve"> граждан  (индивидуальные предприниматели, частные нотариусы, частные судебные исполнители, адвокаты, профессиональные медиаторы, физические лица, получающие доходы по договорам гражданско-правового характера) - от 2% в 2017 году до 7% в 2020 году. Взносы для работодателей будут относиться на вычеты при исчислении индивидуального подоходного налога.</w:t>
      </w:r>
    </w:p>
    <w:p w:rsidR="0085436F" w:rsidRPr="00B22DF3" w:rsidRDefault="0085436F" w:rsidP="0085436F">
      <w:pPr>
        <w:shd w:val="clear" w:color="auto" w:fill="FFFFFF"/>
        <w:spacing w:before="180" w:after="0"/>
        <w:jc w:val="both"/>
        <w:rPr>
          <w:rFonts w:ascii="Times New Roman" w:eastAsia="Times New Roman" w:hAnsi="Times New Roman" w:cs="Times New Roman"/>
          <w:sz w:val="28"/>
          <w:szCs w:val="28"/>
          <w:lang w:eastAsia="ru-RU"/>
        </w:rPr>
      </w:pPr>
    </w:p>
    <w:p w:rsidR="0085436F" w:rsidRPr="00B22DF3" w:rsidRDefault="0085436F" w:rsidP="0085436F">
      <w:pPr>
        <w:shd w:val="clear" w:color="auto" w:fill="FFFFFF"/>
        <w:spacing w:after="240"/>
        <w:jc w:val="both"/>
        <w:outlineLvl w:val="0"/>
        <w:rPr>
          <w:rFonts w:ascii="Times New Roman" w:eastAsia="Times New Roman" w:hAnsi="Times New Roman" w:cs="Times New Roman"/>
          <w:b/>
          <w:bCs/>
          <w:kern w:val="36"/>
          <w:sz w:val="28"/>
          <w:szCs w:val="28"/>
          <w:lang w:eastAsia="ru-RU"/>
        </w:rPr>
      </w:pPr>
      <w:r w:rsidRPr="00B22DF3">
        <w:rPr>
          <w:rFonts w:ascii="Times New Roman" w:eastAsia="Times New Roman" w:hAnsi="Times New Roman" w:cs="Times New Roman"/>
          <w:b/>
          <w:bCs/>
          <w:kern w:val="36"/>
          <w:sz w:val="28"/>
          <w:szCs w:val="28"/>
          <w:lang w:eastAsia="ru-RU"/>
        </w:rPr>
        <w:t>Модели систем здравоохранения мира</w:t>
      </w:r>
    </w:p>
    <w:p w:rsidR="0085436F" w:rsidRPr="00B22DF3" w:rsidRDefault="0085436F" w:rsidP="0085436F">
      <w:pPr>
        <w:shd w:val="clear" w:color="auto" w:fill="FFFFFF"/>
        <w:spacing w:after="0"/>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 xml:space="preserve">Несмотря на многообразие конкретных </w:t>
      </w:r>
      <w:proofErr w:type="gramStart"/>
      <w:r w:rsidRPr="00B22DF3">
        <w:rPr>
          <w:rFonts w:ascii="Times New Roman" w:eastAsia="Times New Roman" w:hAnsi="Times New Roman" w:cs="Times New Roman"/>
          <w:sz w:val="28"/>
          <w:szCs w:val="28"/>
          <w:lang w:eastAsia="ru-RU"/>
        </w:rPr>
        <w:t>форм организации системы охраны здоровья</w:t>
      </w:r>
      <w:proofErr w:type="gramEnd"/>
      <w:r w:rsidRPr="00B22DF3">
        <w:rPr>
          <w:rFonts w:ascii="Times New Roman" w:eastAsia="Times New Roman" w:hAnsi="Times New Roman" w:cs="Times New Roman"/>
          <w:sz w:val="28"/>
          <w:szCs w:val="28"/>
          <w:lang w:eastAsia="ru-RU"/>
        </w:rPr>
        <w:t xml:space="preserve"> населения, специфику экономических отношений в этой сфере жизнедеятельности общества, можно все же выделить ряд параметров, отражающих общность развития, присущую разным странам. К числу таких параметров, выражающих основные черты системы здравоохранения, ее главные экономические характеристики, можно отнести: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отношения собственности;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способы финансирования (получения ресурсов);</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механизмы стимулирования медицинских работников (производителей) и населения (потребителей);</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формы и методы контроля объема и качества медицинской помощи.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В каждой стране исторически складывается и развивается свой способ привлечения экономических ресурсов для оказания медицинской помощи, сохранения и укрепления здоровья населения. Количество и качество выделяемых обществом ресурсов, эффективность их использования в сфере здравоохранения определяется сложной системой экономических, политических, нравственно-этических и иных отношений, исторически сложившихся в стране.</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Наличие в той или иной стране соответствующей системы здравоохранения определяется многими обстоятельствами. Все зависит от того, что лежит в основе классификации той</w:t>
      </w:r>
      <w:r w:rsidRPr="00B22DF3">
        <w:rPr>
          <w:rFonts w:ascii="Times New Roman" w:eastAsia="Times New Roman" w:hAnsi="Times New Roman" w:cs="Times New Roman"/>
          <w:sz w:val="28"/>
          <w:szCs w:val="28"/>
          <w:lang w:eastAsia="ru-RU"/>
        </w:rPr>
        <w:br/>
        <w:t>или иной системы здравоохранения.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lastRenderedPageBreak/>
        <w:t xml:space="preserve">Так с точки зрения социально-политической структуры общества условно выделяют пять типов систем здравоохранения: </w:t>
      </w:r>
    </w:p>
    <w:p w:rsidR="0085436F" w:rsidRPr="00B22DF3" w:rsidRDefault="0085436F" w:rsidP="0085436F">
      <w:pPr>
        <w:shd w:val="clear" w:color="auto" w:fill="FFFFFF"/>
        <w:spacing w:after="0"/>
        <w:rPr>
          <w:rFonts w:ascii="Times New Roman" w:eastAsia="Times New Roman" w:hAnsi="Times New Roman" w:cs="Times New Roman"/>
          <w:b/>
          <w:sz w:val="28"/>
          <w:szCs w:val="28"/>
          <w:lang w:eastAsia="ru-RU"/>
        </w:rPr>
      </w:pPr>
      <w:r w:rsidRPr="00B22DF3">
        <w:rPr>
          <w:rFonts w:ascii="Times New Roman" w:eastAsia="Times New Roman" w:hAnsi="Times New Roman" w:cs="Times New Roman"/>
          <w:b/>
          <w:sz w:val="28"/>
          <w:szCs w:val="28"/>
          <w:lang w:eastAsia="ru-RU"/>
        </w:rPr>
        <w:t xml:space="preserve">1) классическая (неупорядоченная), </w:t>
      </w:r>
    </w:p>
    <w:p w:rsidR="0085436F" w:rsidRPr="00B22DF3" w:rsidRDefault="0085436F" w:rsidP="0085436F">
      <w:pPr>
        <w:shd w:val="clear" w:color="auto" w:fill="FFFFFF"/>
        <w:spacing w:after="0"/>
        <w:rPr>
          <w:rFonts w:ascii="Times New Roman" w:eastAsia="Times New Roman" w:hAnsi="Times New Roman" w:cs="Times New Roman"/>
          <w:b/>
          <w:sz w:val="28"/>
          <w:szCs w:val="28"/>
          <w:lang w:eastAsia="ru-RU"/>
        </w:rPr>
      </w:pPr>
      <w:r w:rsidRPr="00B22DF3">
        <w:rPr>
          <w:rFonts w:ascii="Times New Roman" w:eastAsia="Times New Roman" w:hAnsi="Times New Roman" w:cs="Times New Roman"/>
          <w:b/>
          <w:sz w:val="28"/>
          <w:szCs w:val="28"/>
          <w:lang w:eastAsia="ru-RU"/>
        </w:rPr>
        <w:t xml:space="preserve">2) плюралистическая, </w:t>
      </w:r>
    </w:p>
    <w:p w:rsidR="0085436F" w:rsidRPr="00B22DF3" w:rsidRDefault="0085436F" w:rsidP="0085436F">
      <w:pPr>
        <w:shd w:val="clear" w:color="auto" w:fill="FFFFFF"/>
        <w:spacing w:after="0"/>
        <w:rPr>
          <w:rFonts w:ascii="Times New Roman" w:eastAsia="Times New Roman" w:hAnsi="Times New Roman" w:cs="Times New Roman"/>
          <w:b/>
          <w:sz w:val="28"/>
          <w:szCs w:val="28"/>
          <w:lang w:eastAsia="ru-RU"/>
        </w:rPr>
      </w:pPr>
      <w:r w:rsidRPr="00B22DF3">
        <w:rPr>
          <w:rFonts w:ascii="Times New Roman" w:eastAsia="Times New Roman" w:hAnsi="Times New Roman" w:cs="Times New Roman"/>
          <w:b/>
          <w:sz w:val="28"/>
          <w:szCs w:val="28"/>
          <w:lang w:eastAsia="ru-RU"/>
        </w:rPr>
        <w:t xml:space="preserve">3) страховая, </w:t>
      </w:r>
    </w:p>
    <w:p w:rsidR="0085436F" w:rsidRPr="00B22DF3" w:rsidRDefault="0085436F" w:rsidP="0085436F">
      <w:pPr>
        <w:shd w:val="clear" w:color="auto" w:fill="FFFFFF"/>
        <w:spacing w:after="0"/>
        <w:rPr>
          <w:rFonts w:ascii="Times New Roman" w:eastAsia="Times New Roman" w:hAnsi="Times New Roman" w:cs="Times New Roman"/>
          <w:b/>
          <w:sz w:val="28"/>
          <w:szCs w:val="28"/>
          <w:lang w:eastAsia="ru-RU"/>
        </w:rPr>
      </w:pPr>
      <w:r w:rsidRPr="00B22DF3">
        <w:rPr>
          <w:rFonts w:ascii="Times New Roman" w:eastAsia="Times New Roman" w:hAnsi="Times New Roman" w:cs="Times New Roman"/>
          <w:b/>
          <w:sz w:val="28"/>
          <w:szCs w:val="28"/>
          <w:lang w:eastAsia="ru-RU"/>
        </w:rPr>
        <w:t xml:space="preserve">4) национальная, </w:t>
      </w:r>
    </w:p>
    <w:p w:rsidR="0085436F" w:rsidRPr="00B22DF3" w:rsidRDefault="0085436F" w:rsidP="0085436F">
      <w:pPr>
        <w:shd w:val="clear" w:color="auto" w:fill="FFFFFF"/>
        <w:spacing w:after="0"/>
        <w:rPr>
          <w:rFonts w:ascii="Times New Roman" w:eastAsia="Times New Roman" w:hAnsi="Times New Roman" w:cs="Times New Roman"/>
          <w:sz w:val="28"/>
          <w:szCs w:val="28"/>
          <w:lang w:eastAsia="ru-RU"/>
        </w:rPr>
      </w:pPr>
      <w:r w:rsidRPr="00B22DF3">
        <w:rPr>
          <w:rFonts w:ascii="Times New Roman" w:eastAsia="Times New Roman" w:hAnsi="Times New Roman" w:cs="Times New Roman"/>
          <w:b/>
          <w:sz w:val="28"/>
          <w:szCs w:val="28"/>
          <w:lang w:eastAsia="ru-RU"/>
        </w:rPr>
        <w:t>5) социалистическая.</w:t>
      </w:r>
      <w:r w:rsidRPr="00B22DF3">
        <w:rPr>
          <w:rFonts w:ascii="Times New Roman" w:eastAsia="Times New Roman" w:hAnsi="Times New Roman" w:cs="Times New Roman"/>
          <w:b/>
          <w:sz w:val="28"/>
          <w:szCs w:val="28"/>
          <w:lang w:eastAsia="ru-RU"/>
        </w:rPr>
        <w:br/>
      </w:r>
      <w:r w:rsidRPr="00B22DF3">
        <w:rPr>
          <w:rFonts w:ascii="Times New Roman" w:eastAsia="Times New Roman" w:hAnsi="Times New Roman" w:cs="Times New Roman"/>
          <w:b/>
          <w:sz w:val="28"/>
          <w:szCs w:val="28"/>
          <w:lang w:eastAsia="ru-RU"/>
        </w:rPr>
        <w:br/>
      </w:r>
      <w:r w:rsidRPr="00B22DF3">
        <w:rPr>
          <w:rFonts w:ascii="Times New Roman" w:eastAsia="Times New Roman" w:hAnsi="Times New Roman" w:cs="Times New Roman"/>
          <w:sz w:val="28"/>
          <w:szCs w:val="28"/>
          <w:lang w:eastAsia="ru-RU"/>
        </w:rPr>
        <w:t>Экспертами Всемирной Организации Здравоохранения (ВОЗ) предложена классификация, (на ней мы и остановимся) по которой различается три первичных типа систем здравоохранения: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1 – государственная;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2 – система, основанная на всеобъемлющем страховании здоровья;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3 – негосударственная, рыночная или частная система здравоохранения.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b/>
          <w:bCs/>
          <w:sz w:val="28"/>
          <w:szCs w:val="28"/>
          <w:lang w:eastAsia="ru-RU"/>
        </w:rPr>
        <w:t>Экономические модели</w:t>
      </w:r>
      <w:r w:rsidRPr="00B22DF3">
        <w:rPr>
          <w:rFonts w:ascii="Times New Roman" w:eastAsia="Times New Roman" w:hAnsi="Times New Roman" w:cs="Times New Roman"/>
          <w:sz w:val="28"/>
          <w:szCs w:val="28"/>
          <w:lang w:eastAsia="ru-RU"/>
        </w:rPr>
        <w:t> систем охраны здоровья разных стран могут быть обозначены в зависимости от того, какую роль и функции выполняет государство в этих процессах.</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В настоящее время все существующие системы здравоохранения сводят к трем основным экономическим моделям. Однозначных общепринятых названий у этих моделей нет, но описания их основных параметров дается специалистами, в общем, одинаково. Это: </w:t>
      </w:r>
      <w:r w:rsidRPr="00B22DF3">
        <w:rPr>
          <w:rFonts w:ascii="Times New Roman" w:eastAsia="Times New Roman" w:hAnsi="Times New Roman" w:cs="Times New Roman"/>
          <w:b/>
          <w:sz w:val="28"/>
          <w:szCs w:val="28"/>
          <w:lang w:eastAsia="ru-RU"/>
        </w:rPr>
        <w:t>платная медицина</w:t>
      </w:r>
      <w:r w:rsidRPr="00B22DF3">
        <w:rPr>
          <w:rFonts w:ascii="Times New Roman" w:eastAsia="Times New Roman" w:hAnsi="Times New Roman" w:cs="Times New Roman"/>
          <w:sz w:val="28"/>
          <w:szCs w:val="28"/>
          <w:lang w:eastAsia="ru-RU"/>
        </w:rPr>
        <w:t xml:space="preserve">, основанная на рыночных принципах с использованием частного медицинского страхования, </w:t>
      </w:r>
      <w:r w:rsidRPr="00B22DF3">
        <w:rPr>
          <w:rFonts w:ascii="Times New Roman" w:eastAsia="Times New Roman" w:hAnsi="Times New Roman" w:cs="Times New Roman"/>
          <w:b/>
          <w:sz w:val="28"/>
          <w:szCs w:val="28"/>
          <w:lang w:eastAsia="ru-RU"/>
        </w:rPr>
        <w:t>государственная медицина</w:t>
      </w:r>
      <w:r w:rsidRPr="00B22DF3">
        <w:rPr>
          <w:rFonts w:ascii="Times New Roman" w:eastAsia="Times New Roman" w:hAnsi="Times New Roman" w:cs="Times New Roman"/>
          <w:sz w:val="28"/>
          <w:szCs w:val="28"/>
          <w:lang w:eastAsia="ru-RU"/>
        </w:rPr>
        <w:t xml:space="preserve"> с бюджетной системой финансирования и система здравоохранения, </w:t>
      </w:r>
      <w:r w:rsidRPr="00B22DF3">
        <w:rPr>
          <w:rFonts w:ascii="Times New Roman" w:eastAsia="Times New Roman" w:hAnsi="Times New Roman" w:cs="Times New Roman"/>
          <w:b/>
          <w:sz w:val="28"/>
          <w:szCs w:val="28"/>
          <w:lang w:eastAsia="ru-RU"/>
        </w:rPr>
        <w:t>основанная на принципах социального страхования</w:t>
      </w:r>
      <w:r w:rsidRPr="00B22DF3">
        <w:rPr>
          <w:rFonts w:ascii="Times New Roman" w:eastAsia="Times New Roman" w:hAnsi="Times New Roman" w:cs="Times New Roman"/>
          <w:sz w:val="28"/>
          <w:szCs w:val="28"/>
          <w:lang w:eastAsia="ru-RU"/>
        </w:rPr>
        <w:t xml:space="preserve"> и регулирования рынка с многоканальной системой финансирования.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Для </w:t>
      </w:r>
      <w:r w:rsidRPr="00B22DF3">
        <w:rPr>
          <w:rFonts w:ascii="Times New Roman" w:eastAsia="Times New Roman" w:hAnsi="Times New Roman" w:cs="Times New Roman"/>
          <w:i/>
          <w:iCs/>
          <w:sz w:val="28"/>
          <w:szCs w:val="28"/>
          <w:lang w:eastAsia="ru-RU"/>
        </w:rPr>
        <w:t>первой модели</w:t>
      </w:r>
      <w:r w:rsidRPr="00B22DF3">
        <w:rPr>
          <w:rFonts w:ascii="Times New Roman" w:eastAsia="Times New Roman" w:hAnsi="Times New Roman" w:cs="Times New Roman"/>
          <w:sz w:val="28"/>
          <w:szCs w:val="28"/>
          <w:lang w:eastAsia="ru-RU"/>
        </w:rPr>
        <w:t xml:space="preserve"> характерно предоставление медицинской помощи преимущественно на платной основе, за счет самого потребителя медицинских услуг, отсутствие единой системы государственного медицинского страхования. Главным инструментом удовлетворения потребностей в медицинских услугах является рынок медицинских услуг. Ту часть потребностей, которая не удовлетворяется рынком (малообеспеченные слои населения, пенсионеры, безработные) берет на себя государство путем </w:t>
      </w:r>
      <w:r w:rsidRPr="00B22DF3">
        <w:rPr>
          <w:rFonts w:ascii="Times New Roman" w:eastAsia="Times New Roman" w:hAnsi="Times New Roman" w:cs="Times New Roman"/>
          <w:sz w:val="28"/>
          <w:szCs w:val="28"/>
          <w:lang w:eastAsia="ru-RU"/>
        </w:rPr>
        <w:lastRenderedPageBreak/>
        <w:t>разработки и финансирования общественных программ медицинской помощи. Наиболее ярко она представлена здравоохранением США, где основа организации здравоохранения - частный рынок медицинских услуг, дополняемый государственными программами медицинского обслуживания бедных "</w:t>
      </w:r>
      <w:proofErr w:type="spellStart"/>
      <w:r w:rsidRPr="00B22DF3">
        <w:rPr>
          <w:rFonts w:ascii="Times New Roman" w:eastAsia="Times New Roman" w:hAnsi="Times New Roman" w:cs="Times New Roman"/>
          <w:sz w:val="28"/>
          <w:szCs w:val="28"/>
          <w:lang w:eastAsia="ru-RU"/>
        </w:rPr>
        <w:t>Medicade</w:t>
      </w:r>
      <w:proofErr w:type="spellEnd"/>
      <w:r w:rsidRPr="00B22DF3">
        <w:rPr>
          <w:rFonts w:ascii="Times New Roman" w:eastAsia="Times New Roman" w:hAnsi="Times New Roman" w:cs="Times New Roman"/>
          <w:sz w:val="28"/>
          <w:szCs w:val="28"/>
          <w:lang w:eastAsia="ru-RU"/>
        </w:rPr>
        <w:t>" и пенсионеров "</w:t>
      </w:r>
      <w:proofErr w:type="spellStart"/>
      <w:r w:rsidRPr="00B22DF3">
        <w:rPr>
          <w:rFonts w:ascii="Times New Roman" w:eastAsia="Times New Roman" w:hAnsi="Times New Roman" w:cs="Times New Roman"/>
          <w:sz w:val="28"/>
          <w:szCs w:val="28"/>
          <w:lang w:eastAsia="ru-RU"/>
        </w:rPr>
        <w:t>Medicare</w:t>
      </w:r>
      <w:proofErr w:type="spellEnd"/>
      <w:r w:rsidRPr="00B22DF3">
        <w:rPr>
          <w:rFonts w:ascii="Times New Roman" w:eastAsia="Times New Roman" w:hAnsi="Times New Roman" w:cs="Times New Roman"/>
          <w:sz w:val="28"/>
          <w:szCs w:val="28"/>
          <w:lang w:eastAsia="ru-RU"/>
        </w:rPr>
        <w:t>". Такую модель обычно называют платной, рыночной, американской, иногда - системой частного страхования.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i/>
          <w:iCs/>
          <w:sz w:val="28"/>
          <w:szCs w:val="28"/>
          <w:lang w:eastAsia="ru-RU"/>
        </w:rPr>
        <w:t>Вторая модель</w:t>
      </w:r>
      <w:r w:rsidRPr="00B22DF3">
        <w:rPr>
          <w:rFonts w:ascii="Times New Roman" w:eastAsia="Times New Roman" w:hAnsi="Times New Roman" w:cs="Times New Roman"/>
          <w:sz w:val="28"/>
          <w:szCs w:val="28"/>
          <w:lang w:eastAsia="ru-RU"/>
        </w:rPr>
        <w:t xml:space="preserve"> характеризуется значительной (исключительной) ролью государства. Финансирование здравоохранения осуществляется главным образом из госбюджета, за счет налогов с предприятий и населения. Население страны получает медицинскую помощь бесплатно (за исключением небольшого набора медицинских услуг). Таким образом, государство является главным покупателем и поставщиком медицинской помощи, обеспечивая удовлетворение большей части общественной потребности в услугах здравоохранения. Рынку здесь отведена второстепенная роль, как правило, под контролем государства. Эта модель с 1948 г. существует в Великобритании. </w:t>
      </w:r>
      <w:proofErr w:type="gramStart"/>
      <w:r w:rsidRPr="00B22DF3">
        <w:rPr>
          <w:rFonts w:ascii="Times New Roman" w:eastAsia="Times New Roman" w:hAnsi="Times New Roman" w:cs="Times New Roman"/>
          <w:sz w:val="28"/>
          <w:szCs w:val="28"/>
          <w:lang w:eastAsia="ru-RU"/>
        </w:rPr>
        <w:t>Она характерна также для Ирландии (1971 г.), Дании (1973 г.), Португалии (1979 г.), Италии (1980 г.), Греции (1983 г.) и Испании (1986 г.).</w:t>
      </w:r>
      <w:proofErr w:type="gramEnd"/>
      <w:r w:rsidRPr="00B22DF3">
        <w:rPr>
          <w:rFonts w:ascii="Times New Roman" w:eastAsia="Times New Roman" w:hAnsi="Times New Roman" w:cs="Times New Roman"/>
          <w:sz w:val="28"/>
          <w:szCs w:val="28"/>
          <w:lang w:eastAsia="ru-RU"/>
        </w:rPr>
        <w:t xml:space="preserve"> Ее называют государственной, бюджетной, госбюджетной.</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i/>
          <w:iCs/>
          <w:sz w:val="28"/>
          <w:szCs w:val="28"/>
          <w:lang w:eastAsia="ru-RU"/>
        </w:rPr>
        <w:t>Третью модель</w:t>
      </w:r>
      <w:r w:rsidRPr="00B22DF3">
        <w:rPr>
          <w:rFonts w:ascii="Times New Roman" w:eastAsia="Times New Roman" w:hAnsi="Times New Roman" w:cs="Times New Roman"/>
          <w:sz w:val="28"/>
          <w:szCs w:val="28"/>
          <w:lang w:eastAsia="ru-RU"/>
        </w:rPr>
        <w:t> определяют как социально-страховую или систему регулируемого страхования здоровья. Данная модель здравоохранения опирается на принципы смешанной экономики, сочетая в себе рынок медицинских услуг с развитой системой государственного регулирования и социальных гарантий, доступности медицинской помощи для всех слоев населения. Она характеризуется в первую очередь наличием обязательного медицинского страхования всего или почти всего населения страны при определенном участии государства в финансировании страховых фондов. Государство здесь играет роль гаранта в удовлетворении общественно необходимых потребностей всех или большинства граждан в медицинской помощи независимо от уровня доходов, не нарушая рыночных принципов оплаты медицинских услуг. Роль рынка медицинских услуг сводится к удовлетворению потребностей населения сверх гарантированного уровня, обеспечивая свободу выбора и суверенитет потребителей. Многоканальная система финансирования (из прибыли страховых организаций, отчислений от зарплаты, государственного бюджета) создает необходимую гибкость и устойчивость финансовой базы социально-страховой медицины.</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lastRenderedPageBreak/>
        <w:br/>
        <w:t>Наиболее ярко данная модель представляется здравоохранением ФРГ, Франции, Нидерландов, Австрии, Бельгии, Голландии, Швейцарии, Канады и Японии.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В социально-страховую модель включены признаки и государственной, и рыночной моделей. В зависимости от того, какие параметры преобладают, социально-страховая модель может быть ближе либо </w:t>
      </w:r>
      <w:proofErr w:type="gramStart"/>
      <w:r w:rsidRPr="00B22DF3">
        <w:rPr>
          <w:rFonts w:ascii="Times New Roman" w:eastAsia="Times New Roman" w:hAnsi="Times New Roman" w:cs="Times New Roman"/>
          <w:sz w:val="28"/>
          <w:szCs w:val="28"/>
          <w:lang w:eastAsia="ru-RU"/>
        </w:rPr>
        <w:t>к</w:t>
      </w:r>
      <w:proofErr w:type="gramEnd"/>
      <w:r w:rsidRPr="00B22DF3">
        <w:rPr>
          <w:rFonts w:ascii="Times New Roman" w:eastAsia="Times New Roman" w:hAnsi="Times New Roman" w:cs="Times New Roman"/>
          <w:sz w:val="28"/>
          <w:szCs w:val="28"/>
          <w:lang w:eastAsia="ru-RU"/>
        </w:rPr>
        <w:t xml:space="preserve"> государственной, либо к рыночной. Например, социально-страховые модели систем здравоохранения стран Скандинавии и Канады имеют много общего с государственной моделью, а система здравоохранения Франции близка </w:t>
      </w:r>
      <w:proofErr w:type="gramStart"/>
      <w:r w:rsidRPr="00B22DF3">
        <w:rPr>
          <w:rFonts w:ascii="Times New Roman" w:eastAsia="Times New Roman" w:hAnsi="Times New Roman" w:cs="Times New Roman"/>
          <w:sz w:val="28"/>
          <w:szCs w:val="28"/>
          <w:lang w:eastAsia="ru-RU"/>
        </w:rPr>
        <w:t>к</w:t>
      </w:r>
      <w:proofErr w:type="gramEnd"/>
      <w:r w:rsidRPr="00B22DF3">
        <w:rPr>
          <w:rFonts w:ascii="Times New Roman" w:eastAsia="Times New Roman" w:hAnsi="Times New Roman" w:cs="Times New Roman"/>
          <w:sz w:val="28"/>
          <w:szCs w:val="28"/>
          <w:lang w:eastAsia="ru-RU"/>
        </w:rPr>
        <w:t xml:space="preserve"> рыночной.</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b/>
          <w:sz w:val="28"/>
          <w:szCs w:val="28"/>
          <w:lang w:eastAsia="ru-RU"/>
        </w:rPr>
        <w:t xml:space="preserve">Однако </w:t>
      </w:r>
      <w:r w:rsidRPr="00B22DF3">
        <w:rPr>
          <w:rFonts w:ascii="Times New Roman" w:eastAsia="Times New Roman" w:hAnsi="Times New Roman" w:cs="Times New Roman"/>
          <w:sz w:val="28"/>
          <w:szCs w:val="28"/>
          <w:lang w:eastAsia="ru-RU"/>
        </w:rPr>
        <w:t xml:space="preserve">в основе выделения перечисленных моделей лежит не только роль государства, но также понимание и определение "товара" в сфере здравоохранения. Следует отметить, что однозначного мнения по поводу того, что же </w:t>
      </w:r>
      <w:proofErr w:type="gramStart"/>
      <w:r w:rsidRPr="00B22DF3">
        <w:rPr>
          <w:rFonts w:ascii="Times New Roman" w:eastAsia="Times New Roman" w:hAnsi="Times New Roman" w:cs="Times New Roman"/>
          <w:sz w:val="28"/>
          <w:szCs w:val="28"/>
          <w:lang w:eastAsia="ru-RU"/>
        </w:rPr>
        <w:t>является товаром в данной сфере жизнедеятельности до сих пор не существует</w:t>
      </w:r>
      <w:proofErr w:type="gramEnd"/>
      <w:r w:rsidRPr="00B22DF3">
        <w:rPr>
          <w:rFonts w:ascii="Times New Roman" w:eastAsia="Times New Roman" w:hAnsi="Times New Roman" w:cs="Times New Roman"/>
          <w:sz w:val="28"/>
          <w:szCs w:val="28"/>
          <w:lang w:eastAsia="ru-RU"/>
        </w:rPr>
        <w:t>, хотя с древнейших времен на этот вопрос пытались ответить и египетские жрецы, и врачи китайских императоров.</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Хотя основной целью здравоохранения является именно здоровье человека, попытка рассмотреть его в качестве товара очень проблематична. И прежде всего потому, что оно плохо измеримо и трудно поддается оценке в деньгах. Но самое главное, если бы такая оценка здоровья человека в денежном выражении была найдена, то именно она стала бы определять цену человеческой жизни. Фактически эта цена неявным образом присутствует, например, в расчетах, связанных с безопасностью жизнедеятельности, в военной медицине (при определении приоритетов в оказании медицинской помощи). Однако, явное определение цены здоровья человека, а, следовательно, человеческой жизни, противоречит традициям, культуре и с учетом явно недостаточной ее обоснованности серьезно и справедливо критикуется. В связи с этим в качестве товара предлагается рассматривать медицинские услуги, а систему здравоохранения определить как организованную деятельность, в ходе которой осуществляется производство этих услуг.</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Описанные ранее модели организации здравоохранения по-разному учитывают специфику медицинской услуги как товара. И этот фактор является не менее важным, чем роль государства, для выделения различных </w:t>
      </w:r>
      <w:r w:rsidRPr="00B22DF3">
        <w:rPr>
          <w:rFonts w:ascii="Times New Roman" w:eastAsia="Times New Roman" w:hAnsi="Times New Roman" w:cs="Times New Roman"/>
          <w:sz w:val="28"/>
          <w:szCs w:val="28"/>
          <w:lang w:eastAsia="ru-RU"/>
        </w:rPr>
        <w:lastRenderedPageBreak/>
        <w:t>типов органи</w:t>
      </w:r>
      <w:r>
        <w:rPr>
          <w:rFonts w:ascii="Times New Roman" w:eastAsia="Times New Roman" w:hAnsi="Times New Roman" w:cs="Times New Roman"/>
          <w:sz w:val="28"/>
          <w:szCs w:val="28"/>
          <w:lang w:eastAsia="ru-RU"/>
        </w:rPr>
        <w:t>зации системы здравоохранения.</w:t>
      </w:r>
      <w:r>
        <w:rPr>
          <w:rFonts w:ascii="Times New Roman" w:eastAsia="Times New Roman" w:hAnsi="Times New Roman" w:cs="Times New Roman"/>
          <w:sz w:val="28"/>
          <w:szCs w:val="28"/>
          <w:lang w:eastAsia="ru-RU"/>
        </w:rPr>
        <w:br/>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Например, в рыночной модели медицинские услуги рассматриваются как любой другой товар, который может быть куплен или продан в соответствии с классическими законами рынка (т. е. с минимальным учетом его социальной специфики). Как уже отмечалось, типичным примером рыночной модели является рынок медицинских услуг США. Сфера здравоохранения здесь представлена развитой системой частных медицинских учреждений и коммерческим медицинским страхованием, где врачи являются продавцами медицинских услуг, а пациенты - их покупателями. Такой рынок наиболее приближен к свободному рынку и обладает всеми его достоинствами и недостатками.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Из-за острой конкуренции создаются условия роста качества, поиска все новых продуктов и технологий, жесткой выбраковки экономически неэффективных стратегий и участников рынка. Это определяет положительные стороны рыночной модели здравоохранения.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proofErr w:type="gramStart"/>
      <w:r w:rsidRPr="00B22DF3">
        <w:rPr>
          <w:rFonts w:ascii="Times New Roman" w:eastAsia="Times New Roman" w:hAnsi="Times New Roman" w:cs="Times New Roman"/>
          <w:sz w:val="28"/>
          <w:szCs w:val="28"/>
          <w:lang w:eastAsia="ru-RU"/>
        </w:rPr>
        <w:t>Однако, с другой стороны, недостаточный учет специфики рассматриваемого вида товара (неограниченность спроса на него, монополизм продавца и т. д.) обуславливает известные негативные моменты:</w:t>
      </w:r>
      <w:r w:rsidRPr="00B22DF3">
        <w:rPr>
          <w:rFonts w:ascii="Times New Roman" w:eastAsia="Times New Roman" w:hAnsi="Times New Roman" w:cs="Times New Roman"/>
          <w:sz w:val="28"/>
          <w:szCs w:val="28"/>
          <w:lang w:eastAsia="ru-RU"/>
        </w:rPr>
        <w:br/>
        <w:t>чрезмерный рост затрат на медицину;</w:t>
      </w:r>
      <w:r w:rsidRPr="00B22DF3">
        <w:rPr>
          <w:rFonts w:ascii="Times New Roman" w:eastAsia="Times New Roman" w:hAnsi="Times New Roman" w:cs="Times New Roman"/>
          <w:sz w:val="28"/>
          <w:szCs w:val="28"/>
          <w:lang w:eastAsia="ru-RU"/>
        </w:rPr>
        <w:br/>
        <w:t>невозможность осуществления государственного контроля и, следовательно, трудности с установлением приоритетов между здравоохранением и другими отраслями экономики;</w:t>
      </w:r>
      <w:r w:rsidRPr="00B22DF3">
        <w:rPr>
          <w:rFonts w:ascii="Times New Roman" w:eastAsia="Times New Roman" w:hAnsi="Times New Roman" w:cs="Times New Roman"/>
          <w:sz w:val="28"/>
          <w:szCs w:val="28"/>
          <w:lang w:eastAsia="ru-RU"/>
        </w:rPr>
        <w:br/>
        <w:t>возможность возникновения кризисов перепроизводства и стимулирование поставок неоправданных услуг;</w:t>
      </w:r>
      <w:proofErr w:type="gramEnd"/>
      <w:r w:rsidRPr="00B22DF3">
        <w:rPr>
          <w:rFonts w:ascii="Times New Roman" w:eastAsia="Times New Roman" w:hAnsi="Times New Roman" w:cs="Times New Roman"/>
          <w:sz w:val="28"/>
          <w:szCs w:val="28"/>
          <w:lang w:eastAsia="ru-RU"/>
        </w:rPr>
        <w:br/>
        <w:t>предпосылки для недобросовестных способов конкуренции;</w:t>
      </w:r>
      <w:r w:rsidRPr="00B22DF3">
        <w:rPr>
          <w:rFonts w:ascii="Times New Roman" w:eastAsia="Times New Roman" w:hAnsi="Times New Roman" w:cs="Times New Roman"/>
          <w:sz w:val="28"/>
          <w:szCs w:val="28"/>
          <w:lang w:eastAsia="ru-RU"/>
        </w:rPr>
        <w:br/>
        <w:t>чрезмерное влияние моды и рекламы;</w:t>
      </w:r>
      <w:r w:rsidRPr="00B22DF3">
        <w:rPr>
          <w:rFonts w:ascii="Times New Roman" w:eastAsia="Times New Roman" w:hAnsi="Times New Roman" w:cs="Times New Roman"/>
          <w:sz w:val="28"/>
          <w:szCs w:val="28"/>
          <w:lang w:eastAsia="ru-RU"/>
        </w:rPr>
        <w:br/>
        <w:t>и, самое главное, неравный доступ к медицинской помощи.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Наличие коммерческого страхователя, заинтересованного в сохранении своих доходов, может снизить объем услуг (с помощью экспертной оценки), цену медицинской услуги (путем торгов) и, следовательно, оплату самой медицинской помощи. Снижение совокупных затрат расширяет круг потенциальных пациентов рынка медицинских услуг, повышая объем спроса.</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В условиях рыночной организации системы здравоохранения пациенту постоянно приходится решать дилемму: на какой рынок— </w:t>
      </w:r>
      <w:proofErr w:type="gramStart"/>
      <w:r w:rsidRPr="00B22DF3">
        <w:rPr>
          <w:rFonts w:ascii="Times New Roman" w:eastAsia="Times New Roman" w:hAnsi="Times New Roman" w:cs="Times New Roman"/>
          <w:sz w:val="28"/>
          <w:szCs w:val="28"/>
          <w:lang w:eastAsia="ru-RU"/>
        </w:rPr>
        <w:t>фи</w:t>
      </w:r>
      <w:proofErr w:type="gramEnd"/>
      <w:r w:rsidRPr="00B22DF3">
        <w:rPr>
          <w:rFonts w:ascii="Times New Roman" w:eastAsia="Times New Roman" w:hAnsi="Times New Roman" w:cs="Times New Roman"/>
          <w:sz w:val="28"/>
          <w:szCs w:val="28"/>
          <w:lang w:eastAsia="ru-RU"/>
        </w:rPr>
        <w:t xml:space="preserve">нансовый или </w:t>
      </w:r>
      <w:r w:rsidRPr="00B22DF3">
        <w:rPr>
          <w:rFonts w:ascii="Times New Roman" w:eastAsia="Times New Roman" w:hAnsi="Times New Roman" w:cs="Times New Roman"/>
          <w:sz w:val="28"/>
          <w:szCs w:val="28"/>
          <w:lang w:eastAsia="ru-RU"/>
        </w:rPr>
        <w:lastRenderedPageBreak/>
        <w:t>страховой - вложить свои сбережения. Выбор осуществляется между доходным вложением денежных средств и риском заболеть, и оказаться не в состоянии оплатить медицинскую помощь. Закономерность здесь, как правило, такая: чем больше риск заболеть и сильнее страх перед финансовыми расходами на медицину, тем сильнее должна быть защита, а ее ценность (по сравнению с возможным доходом) выше...</w:t>
      </w:r>
      <w:proofErr w:type="gramStart"/>
      <w:r w:rsidRPr="00B22DF3">
        <w:rPr>
          <w:rFonts w:ascii="Times New Roman" w:eastAsia="Times New Roman" w:hAnsi="Times New Roman" w:cs="Times New Roman"/>
          <w:sz w:val="28"/>
          <w:szCs w:val="28"/>
          <w:lang w:eastAsia="ru-RU"/>
        </w:rPr>
        <w:t xml:space="preserve"> .</w:t>
      </w:r>
      <w:proofErr w:type="gramEnd"/>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Рыночная модель организации системы здравоохранения - одна из наиболее качественных, но, в то же самое время, одна из наиболее дорогих моделей. </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 xml:space="preserve">Таким образом, с экономической точки зрения эта модель является неэффективной, требующей перерасхода денежных средств. Кроме того, в системе здравоохранения, организованной на рыночных принципах, не обеспечиваются социальные гарантии населения в получении медицинских услуг. Рыночная модель не обладает свойством доступности для всех слоев своих граждан. Наблюдается также крайняя неравномерность в потреблении медицинских услуг, которая тесно </w:t>
      </w:r>
      <w:proofErr w:type="spellStart"/>
      <w:r w:rsidRPr="00B22DF3">
        <w:rPr>
          <w:rFonts w:ascii="Times New Roman" w:eastAsia="Times New Roman" w:hAnsi="Times New Roman" w:cs="Times New Roman"/>
          <w:sz w:val="28"/>
          <w:szCs w:val="28"/>
          <w:lang w:eastAsia="ru-RU"/>
        </w:rPr>
        <w:t>коррелирует</w:t>
      </w:r>
      <w:proofErr w:type="spellEnd"/>
      <w:r w:rsidRPr="00B22DF3">
        <w:rPr>
          <w:rFonts w:ascii="Times New Roman" w:eastAsia="Times New Roman" w:hAnsi="Times New Roman" w:cs="Times New Roman"/>
          <w:sz w:val="28"/>
          <w:szCs w:val="28"/>
          <w:lang w:eastAsia="ru-RU"/>
        </w:rPr>
        <w:t xml:space="preserve"> с дифференциацией доходов. </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 xml:space="preserve">   Если же социальная специфика рассматривается как основной параметр медицинских услуг, то факт покупки или продажи медицинской помощи будет означать опосредованную покупку национального здоровья. В таком случае при организации системы здравоохранения во главу угла будет поставлен принцип равнодоступности медицинских услуг. </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 xml:space="preserve">    Обеспечить это легче всего централизованным образом, подчинив систему здравоохранения контролю государства. Таким образом, именно социальные приоритеты превалируют в бюджетной системе здравоохранения.  Идея, ставшая основой бюджетной модели: богатый платит за бедного, здоровый - за больного. При таком подходе общество старается оплачивать именно здоровье нации через оплату медицинских услуг, направляемых на его поддержание. На этом рынке гораздо легче соотнести приоритеты здоровья нации с другими приоритетами национальной экономики. Данная модель организации системы здравоохранения тяготеет к рынку централизованных, планово-распределительных экономик и имеет соответствующие таким экономикам характерные положительные и отрицательные черты.</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К недостаткам этой модели следует отнести отсутствие естественных стимулирующих развитие факторов. Это ведет к медленному росту качества медицинской помощи, недостаточной гибкости организационных структур, к </w:t>
      </w:r>
      <w:r w:rsidRPr="00B22DF3">
        <w:rPr>
          <w:rFonts w:ascii="Times New Roman" w:eastAsia="Times New Roman" w:hAnsi="Times New Roman" w:cs="Times New Roman"/>
          <w:sz w:val="28"/>
          <w:szCs w:val="28"/>
          <w:lang w:eastAsia="ru-RU"/>
        </w:rPr>
        <w:lastRenderedPageBreak/>
        <w:t xml:space="preserve">возможности длительного осуществления неэффективных стратегий и использованию старых медицинских технологий. Но есть и очевидные достоинства. Прежде всего - ориентация на профилактику заболеваний. Так как, в конце концов, оплачивается здоровье, то врач объективно заинтересован в уменьшении заболеваемости, снижении объемов медицинских услуг, в то время как на свободном рынке он объективно заинтересован </w:t>
      </w:r>
      <w:proofErr w:type="gramStart"/>
      <w:r w:rsidRPr="00B22DF3">
        <w:rPr>
          <w:rFonts w:ascii="Times New Roman" w:eastAsia="Times New Roman" w:hAnsi="Times New Roman" w:cs="Times New Roman"/>
          <w:sz w:val="28"/>
          <w:szCs w:val="28"/>
          <w:lang w:eastAsia="ru-RU"/>
        </w:rPr>
        <w:t>в</w:t>
      </w:r>
      <w:proofErr w:type="gramEnd"/>
      <w:r w:rsidRPr="00B22DF3">
        <w:rPr>
          <w:rFonts w:ascii="Times New Roman" w:eastAsia="Times New Roman" w:hAnsi="Times New Roman" w:cs="Times New Roman"/>
          <w:sz w:val="28"/>
          <w:szCs w:val="28"/>
          <w:lang w:eastAsia="ru-RU"/>
        </w:rPr>
        <w:t xml:space="preserve"> обратном.</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Нередко равнодоступность медицинской помощи достигается путем жесткого ограничения свободы выбора пациентом лечебно-профилактического учреждения (ЛПУ) или врача. На современном этапе во многих странах, использующих государственную модель, пытаются </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br/>
        <w:t>Обратимся теперь к социально-страховой модели организации системы здравоохранения и рассмотрим, что же в данном случае понимается под товаром.</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Исторически первая система государственного медицинского страхования была введена в Германии в годы правления канцлера </w:t>
      </w:r>
      <w:proofErr w:type="spellStart"/>
      <w:r w:rsidRPr="00B22DF3">
        <w:rPr>
          <w:rFonts w:ascii="Times New Roman" w:eastAsia="Times New Roman" w:hAnsi="Times New Roman" w:cs="Times New Roman"/>
          <w:sz w:val="28"/>
          <w:szCs w:val="28"/>
          <w:lang w:eastAsia="ru-RU"/>
        </w:rPr>
        <w:t>Отто</w:t>
      </w:r>
      <w:proofErr w:type="spellEnd"/>
      <w:r w:rsidRPr="00B22DF3">
        <w:rPr>
          <w:rFonts w:ascii="Times New Roman" w:eastAsia="Times New Roman" w:hAnsi="Times New Roman" w:cs="Times New Roman"/>
          <w:sz w:val="28"/>
          <w:szCs w:val="28"/>
          <w:lang w:eastAsia="ru-RU"/>
        </w:rPr>
        <w:t xml:space="preserve"> Бисмарка (1883-1889 гг.), поэтому получила название </w:t>
      </w:r>
      <w:proofErr w:type="spellStart"/>
      <w:r w:rsidRPr="00B22DF3">
        <w:rPr>
          <w:rFonts w:ascii="Times New Roman" w:eastAsia="Times New Roman" w:hAnsi="Times New Roman" w:cs="Times New Roman"/>
          <w:sz w:val="28"/>
          <w:szCs w:val="28"/>
          <w:lang w:eastAsia="ru-RU"/>
        </w:rPr>
        <w:t>бисмарковской</w:t>
      </w:r>
      <w:proofErr w:type="spellEnd"/>
      <w:r w:rsidRPr="00B22DF3">
        <w:rPr>
          <w:rFonts w:ascii="Times New Roman" w:eastAsia="Times New Roman" w:hAnsi="Times New Roman" w:cs="Times New Roman"/>
          <w:sz w:val="28"/>
          <w:szCs w:val="28"/>
          <w:lang w:eastAsia="ru-RU"/>
        </w:rPr>
        <w:t>. Она представляла собой серию специальных законов о страховании рабочих по случаю болезни, от несчастных случаев, по инвалидности и старости. В основу указанных законодательных актов был положен следующий принцип: здоровье - капитал, увеличивающий эффективность общественного труда. Поэтому главной характерной чертой медицинских услуг в этой модели рассматривается случайный потенциальный спрос, связанный с риском потери здоровья и трудоспособности. При этом труд понимается как один из важнейших производственных факторов ("винтик" общественного производства) вероятность "поломки" которого следует минимизировать. И главная роль медицинского страхования именно в этом.</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Таким образом, в </w:t>
      </w:r>
      <w:proofErr w:type="spellStart"/>
      <w:r w:rsidRPr="00B22DF3">
        <w:rPr>
          <w:rFonts w:ascii="Times New Roman" w:eastAsia="Times New Roman" w:hAnsi="Times New Roman" w:cs="Times New Roman"/>
          <w:sz w:val="28"/>
          <w:szCs w:val="28"/>
          <w:lang w:eastAsia="ru-RU"/>
        </w:rPr>
        <w:t>бисмарковской</w:t>
      </w:r>
      <w:proofErr w:type="spellEnd"/>
      <w:r w:rsidRPr="00B22DF3">
        <w:rPr>
          <w:rFonts w:ascii="Times New Roman" w:eastAsia="Times New Roman" w:hAnsi="Times New Roman" w:cs="Times New Roman"/>
          <w:sz w:val="28"/>
          <w:szCs w:val="28"/>
          <w:lang w:eastAsia="ru-RU"/>
        </w:rPr>
        <w:t xml:space="preserve"> модели здоровье играет по отношению к труду ту же роль, что и капитал. Здоровье увеличивает эффективность труда, стоимость так называемого "человеческого капитала". </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 xml:space="preserve">Таким образом, </w:t>
      </w:r>
      <w:proofErr w:type="spellStart"/>
      <w:r w:rsidRPr="00B22DF3">
        <w:rPr>
          <w:rFonts w:ascii="Times New Roman" w:eastAsia="Times New Roman" w:hAnsi="Times New Roman" w:cs="Times New Roman"/>
          <w:sz w:val="28"/>
          <w:szCs w:val="28"/>
          <w:lang w:eastAsia="ru-RU"/>
        </w:rPr>
        <w:t>бисмарковская</w:t>
      </w:r>
      <w:proofErr w:type="spellEnd"/>
      <w:r w:rsidRPr="00B22DF3">
        <w:rPr>
          <w:rFonts w:ascii="Times New Roman" w:eastAsia="Times New Roman" w:hAnsi="Times New Roman" w:cs="Times New Roman"/>
          <w:sz w:val="28"/>
          <w:szCs w:val="28"/>
          <w:lang w:eastAsia="ru-RU"/>
        </w:rPr>
        <w:t xml:space="preserve"> модель </w:t>
      </w:r>
      <w:proofErr w:type="gramStart"/>
      <w:r w:rsidRPr="00B22DF3">
        <w:rPr>
          <w:rFonts w:ascii="Times New Roman" w:eastAsia="Times New Roman" w:hAnsi="Times New Roman" w:cs="Times New Roman"/>
          <w:sz w:val="28"/>
          <w:szCs w:val="28"/>
          <w:lang w:eastAsia="ru-RU"/>
        </w:rPr>
        <w:t>ориентирована</w:t>
      </w:r>
      <w:proofErr w:type="gramEnd"/>
      <w:r w:rsidRPr="00B22DF3">
        <w:rPr>
          <w:rFonts w:ascii="Times New Roman" w:eastAsia="Times New Roman" w:hAnsi="Times New Roman" w:cs="Times New Roman"/>
          <w:sz w:val="28"/>
          <w:szCs w:val="28"/>
          <w:lang w:eastAsia="ru-RU"/>
        </w:rPr>
        <w:t xml:space="preserve"> прежде всего на решение чисто экономических задач: обеспечение роста производительности и сокращение экономических потерь за счет снижения </w:t>
      </w:r>
      <w:proofErr w:type="spellStart"/>
      <w:r w:rsidRPr="00B22DF3">
        <w:rPr>
          <w:rFonts w:ascii="Times New Roman" w:eastAsia="Times New Roman" w:hAnsi="Times New Roman" w:cs="Times New Roman"/>
          <w:sz w:val="28"/>
          <w:szCs w:val="28"/>
          <w:lang w:eastAsia="ru-RU"/>
        </w:rPr>
        <w:t>трудопотерь</w:t>
      </w:r>
      <w:proofErr w:type="spellEnd"/>
      <w:r w:rsidRPr="00B22DF3">
        <w:rPr>
          <w:rFonts w:ascii="Times New Roman" w:eastAsia="Times New Roman" w:hAnsi="Times New Roman" w:cs="Times New Roman"/>
          <w:sz w:val="28"/>
          <w:szCs w:val="28"/>
          <w:lang w:eastAsia="ru-RU"/>
        </w:rPr>
        <w:t>.</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Однако, помимо страхования риска потери здоровья как такового, система </w:t>
      </w:r>
      <w:r w:rsidRPr="00B22DF3">
        <w:rPr>
          <w:rFonts w:ascii="Times New Roman" w:eastAsia="Times New Roman" w:hAnsi="Times New Roman" w:cs="Times New Roman"/>
          <w:sz w:val="28"/>
          <w:szCs w:val="28"/>
          <w:lang w:eastAsia="ru-RU"/>
        </w:rPr>
        <w:lastRenderedPageBreak/>
        <w:t>государственного медицинского страхования обеспечивала перераспределение доходов, путем оплаты медицинских услуг через страховые фонды. Это позволило добиться смягчения остроты социальных проблем, связанных с риском потери трудоспособности малоимущих слоев населения.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В свою очередь, фонды ОМС формируются за счет трех источников: государственного бюджета, взносов работников и работодателей. </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Pr="00B22DF3" w:rsidRDefault="0085436F" w:rsidP="0085436F">
      <w:pPr>
        <w:shd w:val="clear" w:color="auto" w:fill="FFFFFF"/>
        <w:spacing w:after="0"/>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t>Среди многообразия конкретных форм организации системы здравоохранения в разных странах, использующих социально-страховую модель, хотелось бы остановиться еще на системе охраны здоровья Японии.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Здравоохранение Японии представляет большой интерес в связи с тем, что этой стране удалось в сравнительно короткий срок достигнуть самых высоких показателей здоровья населения, хотя, не в последнюю очередь, это связано с условиями и образом жизни.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proofErr w:type="gramStart"/>
      <w:r w:rsidRPr="00B22DF3">
        <w:rPr>
          <w:rFonts w:ascii="Times New Roman" w:eastAsia="Times New Roman" w:hAnsi="Times New Roman" w:cs="Times New Roman"/>
          <w:sz w:val="28"/>
          <w:szCs w:val="28"/>
          <w:lang w:eastAsia="ru-RU"/>
        </w:rPr>
        <w:t>Япония является первой страной Азии, где в 1961 г. было введено страхование здоровья в общенациональном масштабе, хотя ряд законов о страховании, частично компенсировавших расходы на медицинское обслуживание, был принят намного раньше: в 1922 г. - об обязательном страховании служащих, в 1938 г. - о национальном страховании здоровья, в 1939 г. - о страховании моряков, в 1953 г. - о страховании поденных рабочих.</w:t>
      </w:r>
      <w:proofErr w:type="gramEnd"/>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В настоящее время в Японии сложилась общественная система охраны здоровья, включающая общественную гигиену, социальное обеспечение, медицинское страхование, медицинское обслуживание некоторых групп населения за счет средств государства.</w:t>
      </w:r>
      <w:r w:rsidRPr="00B22DF3">
        <w:rPr>
          <w:rFonts w:ascii="Times New Roman" w:eastAsia="Times New Roman" w:hAnsi="Times New Roman" w:cs="Times New Roman"/>
          <w:sz w:val="28"/>
          <w:szCs w:val="28"/>
          <w:lang w:eastAsia="ru-RU"/>
        </w:rPr>
        <w:br/>
        <w:t>Каждое медицинское учреждение является самостоятельной организацией. 80% больниц принадлежит частнопрактикующим врачам. В настоящее время медицинское обслуживание Японии финансируется в основном за счет фондов страхования здоровья. Подавляющее большинство населения Японии попадает под действие двух основных систем медицинского страхования: национальной системы страхования здоровья, построенной по территориальному принципу, и системы страхования лиц наемного труда, построенной по производственному принципу.</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lastRenderedPageBreak/>
        <w:t>В системе национального страхования здоровья существует программа страхования лиц, вышедших в отставку по достижении пенсионного возраста, и членов их семей и программа страхования престарелых. По закону о благосостоянии престарелые лица старше 60 лет имеют право на ежегодное освидетельствование. Бесплатной является консультативная помощь по охране здоровья престарелых, сестринская помощь лицам пожилого возраста на дому, медицинская помощь лицам старше 70 лет.</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Кроме системы медицинского страхования в Японии существуют общественные фонды, за счет которых на основании законов осуществляется: профилактика туберкулеза, психических и инфекционных заболеваний, венерических заболеваний, проказы, наследственных заболеваний, компенсация ущерба, причиненного здоровью загрязнением окружающей среды.</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Все перечисленное выше объединяется понятием "общественная гигиена". Также из общественных фондов. Финансируются мероприятия, объединяемые понятием "социальное обеспечение и социальное благосостояние". Эти мероприятия осуществляются на основании законов: об охране жизненных прав (медицинская помощь), о социальном обеспечении калек и инвалидов (реабилитационная помощь), о социальном обеспечении детей, о мерах чрезвычайной помощи раненым на войне, о медицинском обеспечении жертв атомной бомбардировки. Кроме того, за счет общественных фондов осуществляется страхование матери и ребенка.</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 xml:space="preserve">Итак, в основе каждой из рассмотренных моделей организации системы здравоохранения лежит различное понимание того, что же является </w:t>
      </w:r>
      <w:r w:rsidRPr="00B22DF3">
        <w:rPr>
          <w:rFonts w:ascii="Times New Roman" w:eastAsia="Times New Roman" w:hAnsi="Times New Roman" w:cs="Times New Roman"/>
          <w:b/>
          <w:sz w:val="28"/>
          <w:szCs w:val="28"/>
          <w:lang w:eastAsia="ru-RU"/>
        </w:rPr>
        <w:t xml:space="preserve">товаром в сфере здравоохранения. </w:t>
      </w:r>
      <w:r w:rsidRPr="00B22DF3">
        <w:rPr>
          <w:rFonts w:ascii="Times New Roman" w:eastAsia="Times New Roman" w:hAnsi="Times New Roman" w:cs="Times New Roman"/>
          <w:sz w:val="28"/>
          <w:szCs w:val="28"/>
          <w:lang w:eastAsia="ru-RU"/>
        </w:rPr>
        <w:t xml:space="preserve">Отношение к медицинской услуге как к частному, общественному или </w:t>
      </w:r>
      <w:proofErr w:type="spellStart"/>
      <w:r w:rsidRPr="00B22DF3">
        <w:rPr>
          <w:rFonts w:ascii="Times New Roman" w:eastAsia="Times New Roman" w:hAnsi="Times New Roman" w:cs="Times New Roman"/>
          <w:sz w:val="28"/>
          <w:szCs w:val="28"/>
          <w:lang w:eastAsia="ru-RU"/>
        </w:rPr>
        <w:t>квазиобщественному</w:t>
      </w:r>
      <w:proofErr w:type="spellEnd"/>
      <w:r w:rsidRPr="00B22DF3">
        <w:rPr>
          <w:rFonts w:ascii="Times New Roman" w:eastAsia="Times New Roman" w:hAnsi="Times New Roman" w:cs="Times New Roman"/>
          <w:sz w:val="28"/>
          <w:szCs w:val="28"/>
          <w:lang w:eastAsia="ru-RU"/>
        </w:rPr>
        <w:t xml:space="preserve"> благу определяет и роль государства в системе охраны здоровья, и формирование цен на рынке медицинских услуг, и оплату труда людей, занятых в этой сфере.</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Какая же из моделей здравоохранения является наиболее эффективной: рыночная, государственная или социально-страховая? Как отмечалось ранее, каждая из моделей обладает своими достоинствами и недостатками и применялась в зависимости от сложившихся традиций, социально-экономических и географических особенностей данной территории.</w:t>
      </w: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Pr="00B22DF3" w:rsidRDefault="0085436F" w:rsidP="0085436F">
      <w:pPr>
        <w:shd w:val="clear" w:color="auto" w:fill="FFFFFF"/>
        <w:spacing w:after="0"/>
        <w:jc w:val="both"/>
        <w:rPr>
          <w:rFonts w:ascii="Times New Roman" w:eastAsia="Times New Roman" w:hAnsi="Times New Roman" w:cs="Times New Roman"/>
          <w:sz w:val="28"/>
          <w:szCs w:val="28"/>
          <w:lang w:eastAsia="ru-RU"/>
        </w:rPr>
      </w:pPr>
    </w:p>
    <w:p w:rsidR="0085436F" w:rsidRPr="00E63F5A" w:rsidRDefault="0085436F" w:rsidP="0085436F">
      <w:pPr>
        <w:shd w:val="clear" w:color="auto" w:fill="FFFFFF"/>
        <w:spacing w:after="240"/>
        <w:rPr>
          <w:rFonts w:ascii="Times New Roman" w:eastAsia="Times New Roman" w:hAnsi="Times New Roman" w:cs="Times New Roman"/>
          <w:sz w:val="28"/>
          <w:szCs w:val="28"/>
          <w:lang w:eastAsia="ru-RU"/>
        </w:rPr>
      </w:pPr>
      <w:r w:rsidRPr="00B22DF3">
        <w:rPr>
          <w:rFonts w:ascii="Times New Roman" w:eastAsia="Times New Roman" w:hAnsi="Times New Roman" w:cs="Times New Roman"/>
          <w:sz w:val="28"/>
          <w:szCs w:val="28"/>
          <w:lang w:eastAsia="ru-RU"/>
        </w:rPr>
        <w:lastRenderedPageBreak/>
        <w:t xml:space="preserve">Рассмотрим эффективность каждой из моделей с точки зрения возможности применения в условиях </w:t>
      </w:r>
      <w:r w:rsidRPr="00B22DF3">
        <w:rPr>
          <w:rFonts w:ascii="Times New Roman" w:eastAsia="Times New Roman" w:hAnsi="Times New Roman" w:cs="Times New Roman"/>
          <w:b/>
          <w:sz w:val="28"/>
          <w:szCs w:val="28"/>
          <w:lang w:eastAsia="ru-RU"/>
        </w:rPr>
        <w:t>переходной экономики</w:t>
      </w:r>
      <w:r w:rsidRPr="00B22DF3">
        <w:rPr>
          <w:rFonts w:ascii="Times New Roman" w:eastAsia="Times New Roman" w:hAnsi="Times New Roman" w:cs="Times New Roman"/>
          <w:sz w:val="28"/>
          <w:szCs w:val="28"/>
          <w:lang w:eastAsia="ru-RU"/>
        </w:rPr>
        <w:t xml:space="preserve">. Для этого обозначим характерные черты, присущие </w:t>
      </w:r>
      <w:r>
        <w:rPr>
          <w:rFonts w:ascii="Times New Roman" w:eastAsia="Times New Roman" w:hAnsi="Times New Roman" w:cs="Times New Roman"/>
          <w:sz w:val="28"/>
          <w:szCs w:val="28"/>
          <w:lang w:eastAsia="ru-RU"/>
        </w:rPr>
        <w:t>экономике переходного периода:</w:t>
      </w:r>
      <w:r>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t>1. Деф</w:t>
      </w:r>
      <w:r>
        <w:rPr>
          <w:rFonts w:ascii="Times New Roman" w:eastAsia="Times New Roman" w:hAnsi="Times New Roman" w:cs="Times New Roman"/>
          <w:sz w:val="28"/>
          <w:szCs w:val="28"/>
          <w:lang w:eastAsia="ru-RU"/>
        </w:rPr>
        <w:t>ицит государственного бюджета.</w:t>
      </w:r>
      <w:r>
        <w:rPr>
          <w:rFonts w:ascii="Times New Roman" w:eastAsia="Times New Roman" w:hAnsi="Times New Roman" w:cs="Times New Roman"/>
          <w:sz w:val="28"/>
          <w:szCs w:val="28"/>
          <w:lang w:eastAsia="ru-RU"/>
        </w:rPr>
        <w:br/>
        <w:t>2. Спад производства.</w:t>
      </w:r>
      <w:r>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t>3. Высокий уровень б</w:t>
      </w:r>
      <w:r>
        <w:rPr>
          <w:rFonts w:ascii="Times New Roman" w:eastAsia="Times New Roman" w:hAnsi="Times New Roman" w:cs="Times New Roman"/>
          <w:sz w:val="28"/>
          <w:szCs w:val="28"/>
          <w:lang w:eastAsia="ru-RU"/>
        </w:rPr>
        <w:t>езработицы.</w:t>
      </w:r>
      <w:r>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t>4. Низ</w:t>
      </w:r>
      <w:r>
        <w:rPr>
          <w:rFonts w:ascii="Times New Roman" w:eastAsia="Times New Roman" w:hAnsi="Times New Roman" w:cs="Times New Roman"/>
          <w:sz w:val="28"/>
          <w:szCs w:val="28"/>
          <w:lang w:eastAsia="ru-RU"/>
        </w:rPr>
        <w:t>кий уровень доходов населения.</w:t>
      </w:r>
      <w:r>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t>5. Высокие темпы инфляции.</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В условиях спада производства и роста безработицы, которые влекут за собой ухудшение качества жизни, потребность в медицинских услугах возрастает. Поэтому функционирование лечебно-профилактических учреждений нуждается, в первую очередь, в бесперебойном финансировании. Следовательно, в переходный период, с характерным для него дефицитом государственного бюджета, рассчитывать на эффективность государственной модели организации системы здравоохранения не приходится.</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Низкий уровень доходов населения и высокие темпы инфляции будут значительно ограничивать платежеспособный спрос на медицинские услуги со стороны частных лиц. Спад производства и ориентация на выживание не позволят фирмам осуществлять добровольное страхование своих работников. Поэтому использование рыночной модели в условиях переходного периода приведет к тому, что значительная часть населения не сможет получить необходимую медицинскую помощь. Особенно это касается таких социально незащищенных слоев населения, как пожилые люди, инвалиды, дети, поскольку это группы с наименьшими доходами, но с наибольшими потребностями в медицинском обслуживании. Столь негативные последствия в период экономико-политических реформ чреваты социальным взрывом.</w:t>
      </w:r>
      <w:r w:rsidRPr="00B22DF3">
        <w:rPr>
          <w:rFonts w:ascii="Times New Roman" w:eastAsia="Times New Roman" w:hAnsi="Times New Roman" w:cs="Times New Roman"/>
          <w:sz w:val="28"/>
          <w:szCs w:val="28"/>
          <w:lang w:eastAsia="ru-RU"/>
        </w:rPr>
        <w:br/>
      </w:r>
      <w:r w:rsidRPr="00B22DF3">
        <w:rPr>
          <w:rFonts w:ascii="Times New Roman" w:eastAsia="Times New Roman" w:hAnsi="Times New Roman" w:cs="Times New Roman"/>
          <w:sz w:val="28"/>
          <w:szCs w:val="28"/>
          <w:lang w:eastAsia="ru-RU"/>
        </w:rPr>
        <w:br/>
        <w:t>Как уже отмечалось, в переходный период потребности людей в медицинском обслуживании возрастают. Для обеспечения минимально необходимого объема финансирования лечебно-профилактических учреждений требуется консолидировать все возможные источники привлечения средств. В условиях дефицита государственного бюджета и низких доходов населения только социально-страховая модель с многоканальной системой финансирования (из прибыли страховых организаций, отчислений от зарплаты, государственного бюджета) способна решить эту задачу.</w:t>
      </w:r>
    </w:p>
    <w:p w:rsidR="0059772B" w:rsidRPr="00B22DF3" w:rsidRDefault="0077210F" w:rsidP="00B22DF3">
      <w:pPr>
        <w:shd w:val="clear" w:color="auto" w:fill="FFFFFF"/>
        <w:spacing w:after="0"/>
        <w:rPr>
          <w:rFonts w:ascii="Times New Roman" w:hAnsi="Times New Roman" w:cs="Times New Roman"/>
          <w:b/>
          <w:sz w:val="28"/>
          <w:szCs w:val="28"/>
        </w:rPr>
      </w:pPr>
      <w:r w:rsidRPr="00B22DF3">
        <w:rPr>
          <w:rFonts w:ascii="Times New Roman" w:hAnsi="Times New Roman" w:cs="Times New Roman"/>
          <w:b/>
          <w:sz w:val="28"/>
          <w:szCs w:val="28"/>
        </w:rPr>
        <w:lastRenderedPageBreak/>
        <w:t>Понятие города</w:t>
      </w:r>
      <w:r w:rsidR="003A71AA" w:rsidRPr="00B22DF3">
        <w:rPr>
          <w:rFonts w:ascii="Times New Roman" w:eastAsia="Times New Roman" w:hAnsi="Times New Roman" w:cs="Times New Roman"/>
          <w:sz w:val="28"/>
          <w:szCs w:val="28"/>
          <w:lang w:eastAsia="ru-RU"/>
        </w:rPr>
        <w:br/>
      </w:r>
    </w:p>
    <w:tbl>
      <w:tblPr>
        <w:tblW w:w="4911" w:type="pct"/>
        <w:jc w:val="center"/>
        <w:tblCellSpacing w:w="0" w:type="dxa"/>
        <w:shd w:val="clear" w:color="auto" w:fill="FFFFFF"/>
        <w:tblCellMar>
          <w:top w:w="75" w:type="dxa"/>
          <w:left w:w="75" w:type="dxa"/>
          <w:bottom w:w="75" w:type="dxa"/>
          <w:right w:w="75" w:type="dxa"/>
        </w:tblCellMar>
        <w:tblLook w:val="04A0"/>
      </w:tblPr>
      <w:tblGrid>
        <w:gridCol w:w="9336"/>
      </w:tblGrid>
      <w:tr w:rsidR="0059772B" w:rsidRPr="00B22DF3" w:rsidTr="00272794">
        <w:trPr>
          <w:tblCellSpacing w:w="0" w:type="dxa"/>
          <w:jc w:val="center"/>
        </w:trPr>
        <w:tc>
          <w:tcPr>
            <w:tcW w:w="5000" w:type="pct"/>
            <w:shd w:val="clear" w:color="auto" w:fill="FFFFFF"/>
            <w:vAlign w:val="center"/>
            <w:hideMark/>
          </w:tcPr>
          <w:p w:rsidR="008D6073" w:rsidRPr="0077210F" w:rsidRDefault="0077210F" w:rsidP="0077210F">
            <w:pPr>
              <w:pStyle w:val="ac"/>
              <w:spacing w:line="276" w:lineRule="auto"/>
              <w:rPr>
                <w:rFonts w:ascii="Times New Roman" w:hAnsi="Times New Roman" w:cs="Times New Roman"/>
                <w:b/>
                <w:sz w:val="28"/>
                <w:szCs w:val="28"/>
              </w:rPr>
            </w:pPr>
            <w:r>
              <w:rPr>
                <w:rFonts w:ascii="Times New Roman" w:hAnsi="Times New Roman" w:cs="Times New Roman"/>
                <w:b/>
                <w:sz w:val="28"/>
                <w:szCs w:val="28"/>
              </w:rPr>
              <w:t xml:space="preserve">       </w:t>
            </w:r>
            <w:r w:rsidR="008D6073" w:rsidRPr="00B22DF3">
              <w:rPr>
                <w:rFonts w:ascii="Times New Roman" w:hAnsi="Times New Roman" w:cs="Times New Roman"/>
                <w:sz w:val="28"/>
                <w:szCs w:val="28"/>
              </w:rPr>
              <w:t>Город относится к социально-территориальным (поселенческим) общностям, т.е. общностям, отличающимся по принадлежности людей к исторически сложившимся территориальным образованиям. Основными видами поселений являются город и село.</w:t>
            </w:r>
          </w:p>
          <w:p w:rsidR="008D6073" w:rsidRPr="00B22DF3" w:rsidRDefault="008D6073" w:rsidP="00B22DF3">
            <w:pPr>
              <w:pStyle w:val="ac"/>
              <w:spacing w:line="276" w:lineRule="auto"/>
              <w:rPr>
                <w:rFonts w:ascii="Times New Roman" w:hAnsi="Times New Roman" w:cs="Times New Roman"/>
                <w:sz w:val="28"/>
                <w:szCs w:val="28"/>
              </w:rPr>
            </w:pPr>
            <w:r w:rsidRPr="00B22DF3">
              <w:rPr>
                <w:rFonts w:ascii="Times New Roman" w:hAnsi="Times New Roman" w:cs="Times New Roman"/>
                <w:sz w:val="28"/>
                <w:szCs w:val="28"/>
              </w:rPr>
              <w:t>Наиболее полное определение города дал американский социолог Луис Вирт (1938). В качестве основных признаков города он выделял следующие:</w:t>
            </w:r>
          </w:p>
          <w:p w:rsidR="008D6073" w:rsidRPr="00B22DF3" w:rsidRDefault="008D6073" w:rsidP="00B22DF3">
            <w:pPr>
              <w:pStyle w:val="ac"/>
              <w:spacing w:line="276" w:lineRule="auto"/>
              <w:rPr>
                <w:rFonts w:ascii="Times New Roman" w:hAnsi="Times New Roman" w:cs="Times New Roman"/>
                <w:color w:val="242424"/>
                <w:sz w:val="28"/>
                <w:szCs w:val="28"/>
              </w:rPr>
            </w:pPr>
            <w:r w:rsidRPr="00B22DF3">
              <w:rPr>
                <w:rFonts w:ascii="Times New Roman" w:hAnsi="Times New Roman" w:cs="Times New Roman"/>
                <w:color w:val="242424"/>
                <w:sz w:val="28"/>
                <w:szCs w:val="28"/>
              </w:rPr>
              <w:t>• значительная численность населения;</w:t>
            </w:r>
          </w:p>
          <w:p w:rsidR="008D6073" w:rsidRPr="00B22DF3" w:rsidRDefault="008D6073" w:rsidP="00B22DF3">
            <w:pPr>
              <w:pStyle w:val="ac"/>
              <w:spacing w:line="276" w:lineRule="auto"/>
              <w:rPr>
                <w:rFonts w:ascii="Times New Roman" w:hAnsi="Times New Roman" w:cs="Times New Roman"/>
                <w:color w:val="242424"/>
                <w:sz w:val="28"/>
                <w:szCs w:val="28"/>
              </w:rPr>
            </w:pPr>
            <w:r w:rsidRPr="00B22DF3">
              <w:rPr>
                <w:rFonts w:ascii="Times New Roman" w:hAnsi="Times New Roman" w:cs="Times New Roman"/>
                <w:color w:val="242424"/>
                <w:sz w:val="28"/>
                <w:szCs w:val="28"/>
              </w:rPr>
              <w:t>• высокая плотность населения;</w:t>
            </w:r>
          </w:p>
          <w:p w:rsidR="008D6073" w:rsidRPr="00B22DF3" w:rsidRDefault="008D6073" w:rsidP="00B22DF3">
            <w:pPr>
              <w:pStyle w:val="ac"/>
              <w:spacing w:line="276" w:lineRule="auto"/>
              <w:rPr>
                <w:rFonts w:ascii="Times New Roman" w:hAnsi="Times New Roman" w:cs="Times New Roman"/>
                <w:color w:val="242424"/>
                <w:sz w:val="28"/>
                <w:szCs w:val="28"/>
              </w:rPr>
            </w:pPr>
            <w:r w:rsidRPr="00B22DF3">
              <w:rPr>
                <w:rFonts w:ascii="Times New Roman" w:hAnsi="Times New Roman" w:cs="Times New Roman"/>
                <w:color w:val="242424"/>
                <w:sz w:val="28"/>
                <w:szCs w:val="28"/>
              </w:rPr>
              <w:t>• социальное разнообразие, основанное на высокоразвитом разделении труда.</w:t>
            </w:r>
          </w:p>
          <w:p w:rsidR="008D6073" w:rsidRPr="00B22DF3" w:rsidRDefault="008D6073" w:rsidP="00B22DF3">
            <w:pPr>
              <w:pStyle w:val="ac"/>
              <w:spacing w:line="276" w:lineRule="auto"/>
              <w:rPr>
                <w:rFonts w:ascii="Times New Roman" w:hAnsi="Times New Roman" w:cs="Times New Roman"/>
                <w:sz w:val="28"/>
                <w:szCs w:val="28"/>
              </w:rPr>
            </w:pPr>
            <w:r w:rsidRPr="00B22DF3">
              <w:rPr>
                <w:rFonts w:ascii="Times New Roman" w:hAnsi="Times New Roman" w:cs="Times New Roman"/>
                <w:sz w:val="28"/>
                <w:szCs w:val="28"/>
              </w:rPr>
              <w:t>Эти три признака ведут к появлению четвертой особенности города, а именно специфическому городскому образу жизни населения.</w:t>
            </w:r>
          </w:p>
          <w:p w:rsidR="00AC3173" w:rsidRPr="00B22DF3" w:rsidRDefault="00AC3173" w:rsidP="00B22DF3">
            <w:pPr>
              <w:pStyle w:val="ac"/>
              <w:spacing w:line="276" w:lineRule="auto"/>
              <w:rPr>
                <w:rFonts w:ascii="Times New Roman" w:hAnsi="Times New Roman" w:cs="Times New Roman"/>
                <w:b/>
                <w:sz w:val="28"/>
                <w:szCs w:val="28"/>
              </w:rPr>
            </w:pPr>
            <w:r w:rsidRPr="00B22DF3">
              <w:rPr>
                <w:rFonts w:ascii="Times New Roman" w:hAnsi="Times New Roman" w:cs="Times New Roman"/>
                <w:b/>
                <w:sz w:val="28"/>
                <w:szCs w:val="28"/>
              </w:rPr>
              <w:t>Город и экономика</w:t>
            </w:r>
          </w:p>
          <w:p w:rsidR="00AC3173" w:rsidRPr="00B22DF3" w:rsidRDefault="00AC3173" w:rsidP="00B22DF3">
            <w:pPr>
              <w:pStyle w:val="ac"/>
              <w:spacing w:line="276" w:lineRule="auto"/>
              <w:rPr>
                <w:rFonts w:ascii="Times New Roman" w:hAnsi="Times New Roman" w:cs="Times New Roman"/>
                <w:sz w:val="28"/>
                <w:szCs w:val="28"/>
              </w:rPr>
            </w:pPr>
            <w:r w:rsidRPr="00B22DF3">
              <w:rPr>
                <w:rFonts w:ascii="Times New Roman" w:hAnsi="Times New Roman" w:cs="Times New Roman"/>
                <w:sz w:val="28"/>
                <w:szCs w:val="28"/>
              </w:rPr>
              <w:t>Появление и развитие городов всегда было связано с потребностями экономики. Поскольку население городов, как правило, не занимается сельскохозяйственным производством и поэтому должно снабжаться продовольствием и промышленным сырьем извне, особое значение в основании и развитии города имеет наличие и удобство транспортного сообщения. Так, большинство первых городов было основано на берегах морей и судоходных рек.</w:t>
            </w:r>
          </w:p>
          <w:p w:rsidR="00AC3173" w:rsidRPr="00B22DF3" w:rsidRDefault="00AC3173" w:rsidP="00B22DF3">
            <w:pPr>
              <w:pStyle w:val="ac"/>
              <w:spacing w:line="276" w:lineRule="auto"/>
              <w:rPr>
                <w:rFonts w:ascii="Times New Roman" w:hAnsi="Times New Roman" w:cs="Times New Roman"/>
                <w:sz w:val="28"/>
                <w:szCs w:val="28"/>
              </w:rPr>
            </w:pPr>
            <w:r w:rsidRPr="00B22DF3">
              <w:rPr>
                <w:rFonts w:ascii="Times New Roman" w:hAnsi="Times New Roman" w:cs="Times New Roman"/>
                <w:sz w:val="28"/>
                <w:szCs w:val="28"/>
              </w:rPr>
              <w:t>Характер транспортного сообщения города влияет и на его внутреннюю структуру. Деление города на «нижний» (центр города) и «верхний» (удаленные от центра районы), как правило, говорит о приоритете морского транспорта в момент основания города. Города, имеющие ярко выраженную линейную структуру, скорее всего, изначально были привязаны к речному транспорту, а впоследствии к железной дороге. Концентрическая (кольцевая) структура города может свидетельствовать о приоритете сухопутного транспортного сообщения.</w:t>
            </w:r>
          </w:p>
          <w:p w:rsidR="00AC3173" w:rsidRPr="00B22DF3" w:rsidRDefault="00AC3173" w:rsidP="00B22DF3">
            <w:pPr>
              <w:pStyle w:val="ac"/>
              <w:spacing w:line="276" w:lineRule="auto"/>
              <w:rPr>
                <w:rFonts w:ascii="Times New Roman" w:hAnsi="Times New Roman" w:cs="Times New Roman"/>
                <w:sz w:val="28"/>
                <w:szCs w:val="28"/>
              </w:rPr>
            </w:pPr>
            <w:r w:rsidRPr="00B22DF3">
              <w:rPr>
                <w:rFonts w:ascii="Times New Roman" w:hAnsi="Times New Roman" w:cs="Times New Roman"/>
                <w:sz w:val="28"/>
                <w:szCs w:val="28"/>
              </w:rPr>
              <w:t>Города меняются по мере развития экономических отношений. Каждый новый этап в развитии экономики характеризуется специфическим типом города</w:t>
            </w:r>
          </w:p>
          <w:p w:rsidR="00AC3173" w:rsidRPr="00B22DF3" w:rsidRDefault="00AC3173" w:rsidP="00B22DF3">
            <w:pPr>
              <w:rPr>
                <w:rFonts w:ascii="Times New Roman" w:hAnsi="Times New Roman" w:cs="Times New Roman"/>
                <w:b/>
                <w:sz w:val="28"/>
                <w:szCs w:val="28"/>
              </w:rPr>
            </w:pPr>
            <w:r w:rsidRPr="00B22DF3">
              <w:rPr>
                <w:rFonts w:ascii="Times New Roman" w:hAnsi="Times New Roman" w:cs="Times New Roman"/>
                <w:b/>
                <w:sz w:val="28"/>
                <w:szCs w:val="28"/>
              </w:rPr>
              <w:t>Трансформации города в современных условиях:</w:t>
            </w:r>
          </w:p>
          <w:p w:rsidR="00AC3173" w:rsidRPr="00B22DF3" w:rsidRDefault="00AC3173" w:rsidP="00B22DF3">
            <w:pPr>
              <w:pStyle w:val="a5"/>
              <w:numPr>
                <w:ilvl w:val="0"/>
                <w:numId w:val="10"/>
              </w:numPr>
              <w:rPr>
                <w:rFonts w:ascii="Times New Roman" w:hAnsi="Times New Roman" w:cs="Times New Roman"/>
                <w:sz w:val="28"/>
                <w:szCs w:val="28"/>
              </w:rPr>
            </w:pPr>
            <w:proofErr w:type="spellStart"/>
            <w:r w:rsidRPr="00B22DF3">
              <w:rPr>
                <w:rFonts w:ascii="Times New Roman" w:hAnsi="Times New Roman" w:cs="Times New Roman"/>
                <w:sz w:val="28"/>
                <w:szCs w:val="28"/>
              </w:rPr>
              <w:t>Субурбанизация</w:t>
            </w:r>
            <w:proofErr w:type="spellEnd"/>
          </w:p>
          <w:p w:rsidR="00AC3173" w:rsidRPr="00B22DF3" w:rsidRDefault="00AC3173" w:rsidP="00B22DF3">
            <w:pPr>
              <w:rPr>
                <w:rFonts w:ascii="Times New Roman" w:hAnsi="Times New Roman" w:cs="Times New Roman"/>
                <w:sz w:val="28"/>
                <w:szCs w:val="28"/>
              </w:rPr>
            </w:pPr>
            <w:proofErr w:type="spellStart"/>
            <w:r w:rsidRPr="00B22DF3">
              <w:rPr>
                <w:rFonts w:ascii="Times New Roman" w:hAnsi="Times New Roman" w:cs="Times New Roman"/>
                <w:b/>
                <w:bCs/>
                <w:sz w:val="28"/>
                <w:szCs w:val="28"/>
              </w:rPr>
              <w:t>Субурбанизация</w:t>
            </w:r>
            <w:proofErr w:type="spellEnd"/>
            <w:r w:rsidRPr="00B22DF3">
              <w:rPr>
                <w:rFonts w:ascii="Times New Roman" w:hAnsi="Times New Roman" w:cs="Times New Roman"/>
                <w:b/>
                <w:bCs/>
                <w:sz w:val="28"/>
                <w:szCs w:val="28"/>
              </w:rPr>
              <w:t> </w:t>
            </w:r>
            <w:r w:rsidRPr="00B22DF3">
              <w:rPr>
                <w:rFonts w:ascii="Times New Roman" w:hAnsi="Times New Roman" w:cs="Times New Roman"/>
                <w:sz w:val="28"/>
                <w:szCs w:val="28"/>
              </w:rPr>
              <w:t xml:space="preserve">— это процесс роста пригородов за счет перемещения </w:t>
            </w:r>
            <w:r w:rsidRPr="00B22DF3">
              <w:rPr>
                <w:rFonts w:ascii="Times New Roman" w:hAnsi="Times New Roman" w:cs="Times New Roman"/>
                <w:sz w:val="28"/>
                <w:szCs w:val="28"/>
              </w:rPr>
              <w:lastRenderedPageBreak/>
              <w:t>туда значительной части среднего класса.</w:t>
            </w:r>
          </w:p>
          <w:p w:rsidR="00AC3173" w:rsidRPr="00B22DF3" w:rsidRDefault="00AC3173" w:rsidP="00B22DF3">
            <w:pPr>
              <w:rPr>
                <w:rFonts w:ascii="Times New Roman" w:hAnsi="Times New Roman" w:cs="Times New Roman"/>
                <w:sz w:val="28"/>
                <w:szCs w:val="28"/>
              </w:rPr>
            </w:pPr>
            <w:proofErr w:type="spellStart"/>
            <w:r w:rsidRPr="00B22DF3">
              <w:rPr>
                <w:rFonts w:ascii="Times New Roman" w:hAnsi="Times New Roman" w:cs="Times New Roman"/>
                <w:sz w:val="28"/>
                <w:szCs w:val="28"/>
              </w:rPr>
              <w:t>Субурбанизация</w:t>
            </w:r>
            <w:proofErr w:type="spellEnd"/>
            <w:r w:rsidRPr="00B22DF3">
              <w:rPr>
                <w:rFonts w:ascii="Times New Roman" w:hAnsi="Times New Roman" w:cs="Times New Roman"/>
                <w:sz w:val="28"/>
                <w:szCs w:val="28"/>
              </w:rPr>
              <w:t xml:space="preserve"> предполагает сочетание работы в большом городе с домовладением, наличием собственной машины и традиционной семейной жизнью в пригороде.</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Дома, строящиеся в пригородах, оказались «по карману», прежде всего, представителям среднего класса, как и оплата дороги до места работы и обратно. Проживание в пригороде способствовало усилению классовой дифференциации и самоидентификации в обществе, так как в этом случае представители среднего класса оказались физически отделены от рабочего класса. По мнению некоторых социологов </w:t>
            </w:r>
            <w:proofErr w:type="spellStart"/>
            <w:r w:rsidRPr="00B22DF3">
              <w:rPr>
                <w:rFonts w:ascii="Times New Roman" w:hAnsi="Times New Roman" w:cs="Times New Roman"/>
                <w:sz w:val="28"/>
                <w:szCs w:val="28"/>
              </w:rPr>
              <w:t>субурбанизация</w:t>
            </w:r>
            <w:proofErr w:type="spellEnd"/>
            <w:r w:rsidRPr="00B22DF3">
              <w:rPr>
                <w:rFonts w:ascii="Times New Roman" w:hAnsi="Times New Roman" w:cs="Times New Roman"/>
                <w:sz w:val="28"/>
                <w:szCs w:val="28"/>
              </w:rPr>
              <w:t xml:space="preserve"> усилила социальное неравенство в обществе. В то же время увеличение степени социальной однородности в пригородах ведет к укреплению культуры среднего класса и его солидарности. Таким образом, </w:t>
            </w:r>
            <w:proofErr w:type="spellStart"/>
            <w:r w:rsidRPr="00B22DF3">
              <w:rPr>
                <w:rFonts w:ascii="Times New Roman" w:hAnsi="Times New Roman" w:cs="Times New Roman"/>
                <w:sz w:val="28"/>
                <w:szCs w:val="28"/>
              </w:rPr>
              <w:t>субурбанизация</w:t>
            </w:r>
            <w:proofErr w:type="spellEnd"/>
            <w:r w:rsidRPr="00B22DF3">
              <w:rPr>
                <w:rFonts w:ascii="Times New Roman" w:hAnsi="Times New Roman" w:cs="Times New Roman"/>
                <w:sz w:val="28"/>
                <w:szCs w:val="28"/>
              </w:rPr>
              <w:t xml:space="preserve"> вносит определенный вклад в процессы классовой стратификации в современном обществе.</w:t>
            </w:r>
          </w:p>
          <w:p w:rsidR="00AC3173" w:rsidRPr="00B22DF3" w:rsidRDefault="00AC3173" w:rsidP="00B22DF3">
            <w:pPr>
              <w:rPr>
                <w:rFonts w:ascii="Times New Roman" w:hAnsi="Times New Roman" w:cs="Times New Roman"/>
                <w:sz w:val="28"/>
                <w:szCs w:val="28"/>
              </w:rPr>
            </w:pPr>
            <w:proofErr w:type="spellStart"/>
            <w:r w:rsidRPr="00B22DF3">
              <w:rPr>
                <w:rFonts w:ascii="Times New Roman" w:hAnsi="Times New Roman" w:cs="Times New Roman"/>
                <w:sz w:val="28"/>
                <w:szCs w:val="28"/>
              </w:rPr>
              <w:t>Субурбанизация</w:t>
            </w:r>
            <w:proofErr w:type="spellEnd"/>
            <w:r w:rsidRPr="00B22DF3">
              <w:rPr>
                <w:rFonts w:ascii="Times New Roman" w:hAnsi="Times New Roman" w:cs="Times New Roman"/>
                <w:sz w:val="28"/>
                <w:szCs w:val="28"/>
              </w:rPr>
              <w:t xml:space="preserve"> имеет серьезные последствия не только для классового, но и </w:t>
            </w:r>
            <w:proofErr w:type="spellStart"/>
            <w:r w:rsidRPr="00B22DF3">
              <w:rPr>
                <w:rFonts w:ascii="Times New Roman" w:hAnsi="Times New Roman" w:cs="Times New Roman"/>
                <w:sz w:val="28"/>
                <w:szCs w:val="28"/>
              </w:rPr>
              <w:t>гендерного</w:t>
            </w:r>
            <w:proofErr w:type="spellEnd"/>
            <w:r w:rsidRPr="00B22DF3">
              <w:rPr>
                <w:rFonts w:ascii="Times New Roman" w:hAnsi="Times New Roman" w:cs="Times New Roman"/>
                <w:sz w:val="28"/>
                <w:szCs w:val="28"/>
              </w:rPr>
              <w:t xml:space="preserve"> неравенства в обществе. Поскольку пригороды являются в основном местом проживания семей среднего класса, то в них, при отсутствии достаточного предложения рабочих мест, происходит восстановление супружеских ролей по традиционному типу: мужчина — кормилец, женщина — домохозяйка. Длительное проживание на расстоянии от других ведет к усилению социальной изоляции женщин и замещению непосредственного общения телефонными и электронными коммуникациями. </w:t>
            </w:r>
          </w:p>
          <w:p w:rsidR="00AC3173" w:rsidRPr="00B22DF3" w:rsidRDefault="00AC3173" w:rsidP="00B22DF3">
            <w:pPr>
              <w:pStyle w:val="a5"/>
              <w:numPr>
                <w:ilvl w:val="0"/>
                <w:numId w:val="10"/>
              </w:numPr>
              <w:rPr>
                <w:rFonts w:ascii="Times New Roman" w:hAnsi="Times New Roman" w:cs="Times New Roman"/>
                <w:b/>
                <w:sz w:val="28"/>
                <w:szCs w:val="28"/>
              </w:rPr>
            </w:pPr>
            <w:proofErr w:type="spellStart"/>
            <w:r w:rsidRPr="00B22DF3">
              <w:rPr>
                <w:rFonts w:ascii="Times New Roman" w:hAnsi="Times New Roman" w:cs="Times New Roman"/>
                <w:b/>
                <w:sz w:val="28"/>
                <w:szCs w:val="28"/>
              </w:rPr>
              <w:t>Депривация</w:t>
            </w:r>
            <w:proofErr w:type="spellEnd"/>
            <w:r w:rsidRPr="00B22DF3">
              <w:rPr>
                <w:rFonts w:ascii="Times New Roman" w:hAnsi="Times New Roman" w:cs="Times New Roman"/>
                <w:b/>
                <w:sz w:val="28"/>
                <w:szCs w:val="28"/>
              </w:rPr>
              <w:t xml:space="preserve"> (обветшание) центральных районов городов (внутренних городов)</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«Побег» в пригороды семей среднего класса вызвал серьезные последствия для благополучия и жизнеспособности городских центров. Выезд из центра города обеспеченных групп населения и компаний, как правило, ведет к потере налоговых поступлений в местные бюджеты. Здания в центральной части города ветшают, растут преступность и безработица. Развивается так называемый цикл разрушения, при котором, чем дальше расширяется пригородная зона, тем больше проблем наблюдается в центральных городских районах.</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Уменьшение численности обеспеченных слоев в центре города, а также </w:t>
            </w:r>
            <w:r w:rsidRPr="00B22DF3">
              <w:rPr>
                <w:rFonts w:ascii="Times New Roman" w:hAnsi="Times New Roman" w:cs="Times New Roman"/>
                <w:sz w:val="28"/>
                <w:szCs w:val="28"/>
              </w:rPr>
              <w:lastRenderedPageBreak/>
              <w:t>сокращение числа промышленных предприятий превратили многие городские центры западных стран в проблемные зоны. Местные сообщества этих районов были ослаблены, а местное управление теряло ресурсы и власть. Все это создавало реальную угрозу для социального порядка, возвращая к жизни такое явление, как городские беспорядки.</w:t>
            </w:r>
          </w:p>
          <w:p w:rsidR="00AC3173" w:rsidRPr="00B22DF3" w:rsidRDefault="00AC3173" w:rsidP="00B22DF3">
            <w:pPr>
              <w:pStyle w:val="a5"/>
              <w:numPr>
                <w:ilvl w:val="0"/>
                <w:numId w:val="10"/>
              </w:numPr>
              <w:rPr>
                <w:rFonts w:ascii="Times New Roman" w:hAnsi="Times New Roman" w:cs="Times New Roman"/>
                <w:b/>
                <w:sz w:val="28"/>
                <w:szCs w:val="28"/>
              </w:rPr>
            </w:pPr>
            <w:proofErr w:type="spellStart"/>
            <w:r w:rsidRPr="00B22DF3">
              <w:rPr>
                <w:rFonts w:ascii="Times New Roman" w:hAnsi="Times New Roman" w:cs="Times New Roman"/>
                <w:b/>
                <w:sz w:val="28"/>
                <w:szCs w:val="28"/>
              </w:rPr>
              <w:t>Джентрификация</w:t>
            </w:r>
            <w:proofErr w:type="spellEnd"/>
            <w:r w:rsidRPr="00B22DF3">
              <w:rPr>
                <w:rFonts w:ascii="Times New Roman" w:hAnsi="Times New Roman" w:cs="Times New Roman"/>
                <w:b/>
                <w:sz w:val="28"/>
                <w:szCs w:val="28"/>
              </w:rPr>
              <w:t xml:space="preserve"> (возрождение городов)</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Упадок центральных районов городов западных стран имел двоякие последствия для общества и бизнеса этих стран: </w:t>
            </w:r>
            <w:proofErr w:type="spellStart"/>
            <w:r w:rsidRPr="00B22DF3">
              <w:rPr>
                <w:rFonts w:ascii="Times New Roman" w:hAnsi="Times New Roman" w:cs="Times New Roman"/>
                <w:sz w:val="28"/>
                <w:szCs w:val="28"/>
              </w:rPr>
              <w:t>депривацию</w:t>
            </w:r>
            <w:proofErr w:type="spellEnd"/>
            <w:r w:rsidRPr="00B22DF3">
              <w:rPr>
                <w:rFonts w:ascii="Times New Roman" w:hAnsi="Times New Roman" w:cs="Times New Roman"/>
                <w:sz w:val="28"/>
                <w:szCs w:val="28"/>
              </w:rPr>
              <w:t xml:space="preserve"> для одних и новые возможности для других. В некоторых районах внутренних городов </w:t>
            </w:r>
            <w:proofErr w:type="spellStart"/>
            <w:r w:rsidRPr="00B22DF3">
              <w:rPr>
                <w:rFonts w:ascii="Times New Roman" w:hAnsi="Times New Roman" w:cs="Times New Roman"/>
                <w:sz w:val="28"/>
                <w:szCs w:val="28"/>
              </w:rPr>
              <w:t>девелоперы</w:t>
            </w:r>
            <w:proofErr w:type="spellEnd"/>
            <w:r w:rsidRPr="00B22DF3">
              <w:rPr>
                <w:rFonts w:ascii="Times New Roman" w:hAnsi="Times New Roman" w:cs="Times New Roman"/>
                <w:sz w:val="28"/>
                <w:szCs w:val="28"/>
              </w:rPr>
              <w:t xml:space="preserve"> и инвесторы начали движение с целью возрождения этих территорий. Это явление получило название </w:t>
            </w:r>
            <w:proofErr w:type="spellStart"/>
            <w:r w:rsidRPr="00B22DF3">
              <w:rPr>
                <w:rFonts w:ascii="Times New Roman" w:hAnsi="Times New Roman" w:cs="Times New Roman"/>
                <w:sz w:val="28"/>
                <w:szCs w:val="28"/>
              </w:rPr>
              <w:t>джентрификации</w:t>
            </w:r>
            <w:proofErr w:type="spellEnd"/>
            <w:r w:rsidRPr="00B22DF3">
              <w:rPr>
                <w:rFonts w:ascii="Times New Roman" w:hAnsi="Times New Roman" w:cs="Times New Roman"/>
                <w:sz w:val="28"/>
                <w:szCs w:val="28"/>
              </w:rPr>
              <w:t>.</w:t>
            </w:r>
          </w:p>
          <w:p w:rsidR="00AC3173" w:rsidRPr="00B22DF3" w:rsidRDefault="00AC3173" w:rsidP="00B22DF3">
            <w:pPr>
              <w:rPr>
                <w:rFonts w:ascii="Times New Roman" w:hAnsi="Times New Roman" w:cs="Times New Roman"/>
                <w:sz w:val="28"/>
                <w:szCs w:val="28"/>
              </w:rPr>
            </w:pPr>
            <w:proofErr w:type="spellStart"/>
            <w:r w:rsidRPr="00B22DF3">
              <w:rPr>
                <w:rFonts w:ascii="Times New Roman" w:hAnsi="Times New Roman" w:cs="Times New Roman"/>
                <w:sz w:val="28"/>
                <w:szCs w:val="28"/>
              </w:rPr>
              <w:t>Джентрификация</w:t>
            </w:r>
            <w:proofErr w:type="spellEnd"/>
            <w:r w:rsidRPr="00B22DF3">
              <w:rPr>
                <w:rFonts w:ascii="Times New Roman" w:hAnsi="Times New Roman" w:cs="Times New Roman"/>
                <w:sz w:val="28"/>
                <w:szCs w:val="28"/>
              </w:rPr>
              <w:t xml:space="preserve"> (вторичное использование городских ресурсов) — это перестройка зданий с целью их использования более состоятельными группами населения, а также обеспечения этих групп такими </w:t>
            </w:r>
            <w:proofErr w:type="spellStart"/>
            <w:r w:rsidRPr="00B22DF3">
              <w:rPr>
                <w:rFonts w:ascii="Times New Roman" w:hAnsi="Times New Roman" w:cs="Times New Roman"/>
                <w:sz w:val="28"/>
                <w:szCs w:val="28"/>
              </w:rPr>
              <w:t>социальнокультурными</w:t>
            </w:r>
            <w:proofErr w:type="spellEnd"/>
            <w:r w:rsidRPr="00B22DF3">
              <w:rPr>
                <w:rFonts w:ascii="Times New Roman" w:hAnsi="Times New Roman" w:cs="Times New Roman"/>
                <w:sz w:val="28"/>
                <w:szCs w:val="28"/>
              </w:rPr>
              <w:t xml:space="preserve"> заведениями, как магазины, рестораны и др.</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Возрождение зданий и социальной инфраструктуры привело к тому, что одинокие и бездетные представители среднего класса стали селиться в центральных районах города, вместо того чтобы переезжать в пригороды, Изменения в классовом составе этих территорий привели к открытию бутиков, ресторанов, художественных галерей и др., что также способствовало возрождению этих зон.</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Социологи определяют </w:t>
            </w:r>
            <w:proofErr w:type="spellStart"/>
            <w:r w:rsidRPr="00B22DF3">
              <w:rPr>
                <w:rFonts w:ascii="Times New Roman" w:hAnsi="Times New Roman" w:cs="Times New Roman"/>
                <w:sz w:val="28"/>
                <w:szCs w:val="28"/>
              </w:rPr>
              <w:t>джентрификацию</w:t>
            </w:r>
            <w:proofErr w:type="spellEnd"/>
            <w:r w:rsidRPr="00B22DF3">
              <w:rPr>
                <w:rFonts w:ascii="Times New Roman" w:hAnsi="Times New Roman" w:cs="Times New Roman"/>
                <w:sz w:val="28"/>
                <w:szCs w:val="28"/>
              </w:rPr>
              <w:t xml:space="preserve"> как совокупность четырех процессов:</w:t>
            </w:r>
          </w:p>
          <w:p w:rsidR="00AC3173" w:rsidRPr="00B22DF3" w:rsidRDefault="00AC3173" w:rsidP="00B22DF3">
            <w:pPr>
              <w:rPr>
                <w:rFonts w:ascii="Times New Roman" w:hAnsi="Times New Roman" w:cs="Times New Roman"/>
                <w:color w:val="242424"/>
                <w:sz w:val="28"/>
                <w:szCs w:val="28"/>
              </w:rPr>
            </w:pPr>
            <w:r w:rsidRPr="00B22DF3">
              <w:rPr>
                <w:rFonts w:ascii="Times New Roman" w:hAnsi="Times New Roman" w:cs="Times New Roman"/>
                <w:color w:val="242424"/>
                <w:sz w:val="28"/>
                <w:szCs w:val="28"/>
              </w:rPr>
              <w:t xml:space="preserve">• замещение менее статусных жителей более </w:t>
            </w:r>
            <w:proofErr w:type="gramStart"/>
            <w:r w:rsidRPr="00B22DF3">
              <w:rPr>
                <w:rFonts w:ascii="Times New Roman" w:hAnsi="Times New Roman" w:cs="Times New Roman"/>
                <w:color w:val="242424"/>
                <w:sz w:val="28"/>
                <w:szCs w:val="28"/>
              </w:rPr>
              <w:t>статусными</w:t>
            </w:r>
            <w:proofErr w:type="gramEnd"/>
            <w:r w:rsidRPr="00B22DF3">
              <w:rPr>
                <w:rFonts w:ascii="Times New Roman" w:hAnsi="Times New Roman" w:cs="Times New Roman"/>
                <w:color w:val="242424"/>
                <w:sz w:val="28"/>
                <w:szCs w:val="28"/>
              </w:rPr>
              <w:t>;</w:t>
            </w:r>
          </w:p>
          <w:p w:rsidR="00AC3173" w:rsidRPr="00B22DF3" w:rsidRDefault="00AC3173" w:rsidP="00B22DF3">
            <w:pPr>
              <w:rPr>
                <w:rFonts w:ascii="Times New Roman" w:hAnsi="Times New Roman" w:cs="Times New Roman"/>
                <w:color w:val="242424"/>
                <w:sz w:val="28"/>
                <w:szCs w:val="28"/>
              </w:rPr>
            </w:pPr>
            <w:r w:rsidRPr="00B22DF3">
              <w:rPr>
                <w:rFonts w:ascii="Times New Roman" w:hAnsi="Times New Roman" w:cs="Times New Roman"/>
                <w:color w:val="242424"/>
                <w:sz w:val="28"/>
                <w:szCs w:val="28"/>
              </w:rPr>
              <w:t>• изменение городской среды путем реновации зданий, появления новых магазинов и услуг;</w:t>
            </w:r>
          </w:p>
          <w:p w:rsidR="00AC3173" w:rsidRPr="00B22DF3" w:rsidRDefault="00AC3173" w:rsidP="00B22DF3">
            <w:pPr>
              <w:rPr>
                <w:rFonts w:ascii="Times New Roman" w:hAnsi="Times New Roman" w:cs="Times New Roman"/>
                <w:color w:val="242424"/>
                <w:sz w:val="28"/>
                <w:szCs w:val="28"/>
              </w:rPr>
            </w:pPr>
            <w:r w:rsidRPr="00B22DF3">
              <w:rPr>
                <w:rFonts w:ascii="Times New Roman" w:hAnsi="Times New Roman" w:cs="Times New Roman"/>
                <w:color w:val="242424"/>
                <w:sz w:val="28"/>
                <w:szCs w:val="28"/>
              </w:rPr>
              <w:t>• появление нового городского стиля жизни с преимущественной ориентацией на потребление;</w:t>
            </w:r>
          </w:p>
          <w:p w:rsidR="00AC3173" w:rsidRPr="00B22DF3" w:rsidRDefault="00AC3173" w:rsidP="00B22DF3">
            <w:pPr>
              <w:rPr>
                <w:rFonts w:ascii="Times New Roman" w:hAnsi="Times New Roman" w:cs="Times New Roman"/>
                <w:color w:val="242424"/>
                <w:sz w:val="28"/>
                <w:szCs w:val="28"/>
              </w:rPr>
            </w:pPr>
            <w:r w:rsidRPr="00B22DF3">
              <w:rPr>
                <w:rFonts w:ascii="Times New Roman" w:hAnsi="Times New Roman" w:cs="Times New Roman"/>
                <w:color w:val="242424"/>
                <w:sz w:val="28"/>
                <w:szCs w:val="28"/>
              </w:rPr>
              <w:t>• рост стоимости недвижимости.</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Каковы же причины </w:t>
            </w:r>
            <w:proofErr w:type="spellStart"/>
            <w:r w:rsidRPr="00B22DF3">
              <w:rPr>
                <w:rFonts w:ascii="Times New Roman" w:hAnsi="Times New Roman" w:cs="Times New Roman"/>
                <w:sz w:val="28"/>
                <w:szCs w:val="28"/>
              </w:rPr>
              <w:t>джентрификации</w:t>
            </w:r>
            <w:proofErr w:type="spellEnd"/>
            <w:r w:rsidRPr="00B22DF3">
              <w:rPr>
                <w:rFonts w:ascii="Times New Roman" w:hAnsi="Times New Roman" w:cs="Times New Roman"/>
                <w:sz w:val="28"/>
                <w:szCs w:val="28"/>
              </w:rPr>
              <w:t>? Их можно разделить на три группы: экономические, демографические и культурные.</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Упадок центральных районов городов создал новые возможности для </w:t>
            </w:r>
            <w:r w:rsidRPr="00B22DF3">
              <w:rPr>
                <w:rFonts w:ascii="Times New Roman" w:hAnsi="Times New Roman" w:cs="Times New Roman"/>
                <w:sz w:val="28"/>
                <w:szCs w:val="28"/>
              </w:rPr>
              <w:lastRenderedPageBreak/>
              <w:t xml:space="preserve">бизнеса, а именно снижение стоимости недвижимости, что привлекло как инвесторов, так и домовладельцев. Исчезновение промышленных предприятий и освобождение занимаемых ими зданий создало новый сегмент рынка недвижимости — </w:t>
            </w:r>
            <w:proofErr w:type="spellStart"/>
            <w:r w:rsidRPr="00B22DF3">
              <w:rPr>
                <w:rFonts w:ascii="Times New Roman" w:hAnsi="Times New Roman" w:cs="Times New Roman"/>
                <w:sz w:val="28"/>
                <w:szCs w:val="28"/>
              </w:rPr>
              <w:t>лофты</w:t>
            </w:r>
            <w:proofErr w:type="spellEnd"/>
            <w:r w:rsidRPr="00B22DF3">
              <w:rPr>
                <w:rFonts w:ascii="Times New Roman" w:hAnsi="Times New Roman" w:cs="Times New Roman"/>
                <w:sz w:val="28"/>
                <w:szCs w:val="28"/>
              </w:rPr>
              <w:t>.</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Другая причина — изменение композиции домохозяйств. Рост числа одиноко проживающих, а также бездетных пар вел к росту спроса на городское жилье. Вовлечение женщин в оплачиваемую занятость также стимулировало спрос на жилье в центральных районах города, где имелась дешевая прислуга из числа жителей </w:t>
            </w:r>
            <w:proofErr w:type="spellStart"/>
            <w:r w:rsidRPr="00B22DF3">
              <w:rPr>
                <w:rFonts w:ascii="Times New Roman" w:hAnsi="Times New Roman" w:cs="Times New Roman"/>
                <w:sz w:val="28"/>
                <w:szCs w:val="28"/>
              </w:rPr>
              <w:t>депривированных</w:t>
            </w:r>
            <w:proofErr w:type="spellEnd"/>
            <w:r w:rsidRPr="00B22DF3">
              <w:rPr>
                <w:rFonts w:ascii="Times New Roman" w:hAnsi="Times New Roman" w:cs="Times New Roman"/>
                <w:sz w:val="28"/>
                <w:szCs w:val="28"/>
              </w:rPr>
              <w:t xml:space="preserve"> зон (мигрантов и др.).</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Культурными причинами растущего интереса к проживанию в центре города является доступ к культурным объектам, а также отрицание ценностей пригородного образа жизни. Ведь некоторые люди рассматривают </w:t>
            </w:r>
            <w:proofErr w:type="gramStart"/>
            <w:r w:rsidRPr="00B22DF3">
              <w:rPr>
                <w:rFonts w:ascii="Times New Roman" w:hAnsi="Times New Roman" w:cs="Times New Roman"/>
                <w:sz w:val="28"/>
                <w:szCs w:val="28"/>
              </w:rPr>
              <w:t>гораздо большую</w:t>
            </w:r>
            <w:proofErr w:type="gramEnd"/>
            <w:r w:rsidRPr="00B22DF3">
              <w:rPr>
                <w:rFonts w:ascii="Times New Roman" w:hAnsi="Times New Roman" w:cs="Times New Roman"/>
                <w:sz w:val="28"/>
                <w:szCs w:val="28"/>
              </w:rPr>
              <w:t xml:space="preserve"> анонимность жизни в городе, в сравнении с пригородом, в качестве большого преимущества, а не недостатка.</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Таким образом, в современном обществе города существуют и развиваются в сложном поле разнонаправленных воздействий. Идет упадок традиционных моделей занятости и жизни горожан. Существует, однако, и противоположная тенденция — к возрождению и облагораживанию городов. Делаются инвестиции в новые отрасли экономики, появляются новые виды местных сообществ. Глобализация также имеет неоднозначные последствия для развития городов. На сегодняшний день от глобализации в основном пострадали промышленные города, тогда как глобальные города во многом выиграли. Кроме того, возникли новые типы городов — децентрализованный и постмодернистский.</w:t>
            </w:r>
          </w:p>
          <w:p w:rsidR="00AC3173" w:rsidRPr="00B22DF3" w:rsidRDefault="00AC3173" w:rsidP="00B22DF3">
            <w:pPr>
              <w:rPr>
                <w:rFonts w:ascii="Times New Roman" w:hAnsi="Times New Roman" w:cs="Times New Roman"/>
                <w:b/>
                <w:sz w:val="28"/>
                <w:szCs w:val="28"/>
              </w:rPr>
            </w:pPr>
            <w:r w:rsidRPr="00B22DF3">
              <w:rPr>
                <w:rFonts w:ascii="Times New Roman" w:hAnsi="Times New Roman" w:cs="Times New Roman"/>
                <w:b/>
                <w:sz w:val="28"/>
                <w:szCs w:val="28"/>
              </w:rPr>
              <w:t>Децентрализованный город</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Децентрализованный город — это новый тип города, характеризующийся множественностью центров и видов деятельности, захвативших городские окраины.</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Децентрализация города часто ассоциируется с уменьшением специализации различных районов города в плане экономической деятельности и использования земли. Супермаркеты, например, распространяются по всему городу и не концентрируются больше в определенных торговых районах. Так же и промышленные предприятия не сосредоточиваются в определенных промышленных районах, а точечно </w:t>
            </w:r>
            <w:r w:rsidRPr="00B22DF3">
              <w:rPr>
                <w:rFonts w:ascii="Times New Roman" w:hAnsi="Times New Roman" w:cs="Times New Roman"/>
                <w:sz w:val="28"/>
                <w:szCs w:val="28"/>
              </w:rPr>
              <w:lastRenderedPageBreak/>
              <w:t>располагаются по всей территории города.</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Развитие децентрализованного города идет в основном за счет периферии, где активно строятся новые торговые центры, склады, школы, центры развлечений, гостиницы, медицинские центры и др. Жители городов все чаще выезжают на окраины с целью совершения покупок, проведения свободного времени, обучения и работы. Все больше предприятий и офисных центров строится на окраинах города, что связано и с меньшей стоимостью там аренды помещений. Развитие периферии ведет к тому, что в жизнь большого города вовлекаются окрестные села и небольшие города, образуя целую урбанизированную территорию.</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Эти изменения связаны и с изменениями в средствах коммуникации. Для централизованных городов было характерно сообщение посредством кольцевых железных дорог, по которым люди перемещались в город и из города и которые соединяли разные города между собой. Децентрализованный город имеет хорошо развитую сеть автодорог, которые связывают множественные центры города друг с другом, открывая доступ населения к окраинам. Наиболее выгодным местом расположения для многих коммерческих организаций становятся перекрестки дорог. Когда же автодороги связывают более значимые части города, однако проходят мимо менее значимых мест, это ведет к расщеплению (раскалыванию) города.</w:t>
            </w:r>
          </w:p>
          <w:p w:rsidR="00AC3173" w:rsidRPr="00B22DF3" w:rsidRDefault="00AC3173" w:rsidP="00B22DF3">
            <w:pPr>
              <w:rPr>
                <w:rFonts w:ascii="Times New Roman" w:hAnsi="Times New Roman" w:cs="Times New Roman"/>
                <w:b/>
                <w:sz w:val="28"/>
                <w:szCs w:val="28"/>
              </w:rPr>
            </w:pPr>
            <w:r w:rsidRPr="00B22DF3">
              <w:rPr>
                <w:rFonts w:ascii="Times New Roman" w:hAnsi="Times New Roman" w:cs="Times New Roman"/>
                <w:b/>
                <w:sz w:val="28"/>
                <w:szCs w:val="28"/>
              </w:rPr>
              <w:t>Постмодернистский город</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Идея о том, что в последнее время города вступили в новую стадию своего развития, привела к появлению понятия постмодернистского города, которое призвано отразить последние качественные изменения в городской культуре и городской жизни.</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Подобно любой постмодернистской организации постмодернистский город децентрализован. Перемещение производства и услуг на окраины города «опустошает» центр города и сдвигает экономическую деятельность на периферию, где располагаются большие жилые кварталы, построенные в экологически чистых зонах («на зеленых полях») и </w:t>
            </w:r>
            <w:proofErr w:type="gramStart"/>
            <w:r w:rsidRPr="00B22DF3">
              <w:rPr>
                <w:rFonts w:ascii="Times New Roman" w:hAnsi="Times New Roman" w:cs="Times New Roman"/>
                <w:sz w:val="28"/>
                <w:szCs w:val="28"/>
              </w:rPr>
              <w:t>легко доступные</w:t>
            </w:r>
            <w:proofErr w:type="gramEnd"/>
            <w:r w:rsidRPr="00B22DF3">
              <w:rPr>
                <w:rFonts w:ascii="Times New Roman" w:hAnsi="Times New Roman" w:cs="Times New Roman"/>
                <w:sz w:val="28"/>
                <w:szCs w:val="28"/>
              </w:rPr>
              <w:t xml:space="preserve"> как для легкового транспорта, так и для грузовиков.</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Постмодернистское общество сфокусировано на потреблении и культуре, что отражается и в городской жизни. Экономика постмодернистского города базируется не столько на производстве, сколько на потреблении </w:t>
            </w:r>
            <w:r w:rsidRPr="00B22DF3">
              <w:rPr>
                <w:rFonts w:ascii="Times New Roman" w:hAnsi="Times New Roman" w:cs="Times New Roman"/>
                <w:sz w:val="28"/>
                <w:szCs w:val="28"/>
              </w:rPr>
              <w:lastRenderedPageBreak/>
              <w:t>товаров и услуг. Большое внимание уделяется также так называемой символической экономике, т.е. производству образов всех видов. Администрации многих современных городов достаточно быстро осознали суть этих изменений, предпринимая активные попытки оживить экономику своих городов путем культурной реструктуризации и улучшения городского имиджа с целью привлечения туристов, инвесторов и в целом потребителей.</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Все эти изменения ведут к тому, что жизнь в постмодернистском обществе становится все более фрагментарной. Город фрагментируется посредством децентрализации и рассеяния населения. Общественная жизнь угасает, публичные места многим кажутся опасными и люди стараются их избегать. Города становятся все более разделенными в классовом и этническом отношениях. Обеспеченные и благополучные жители скрываются за стенами своих «крепостей», а бедные концентрируются в </w:t>
            </w:r>
            <w:proofErr w:type="spellStart"/>
            <w:r w:rsidRPr="00B22DF3">
              <w:rPr>
                <w:rFonts w:ascii="Times New Roman" w:hAnsi="Times New Roman" w:cs="Times New Roman"/>
                <w:sz w:val="28"/>
                <w:szCs w:val="28"/>
              </w:rPr>
              <w:t>депривирова</w:t>
            </w:r>
            <w:proofErr w:type="gramStart"/>
            <w:r w:rsidRPr="00B22DF3">
              <w:rPr>
                <w:rFonts w:ascii="Times New Roman" w:hAnsi="Times New Roman" w:cs="Times New Roman"/>
                <w:sz w:val="28"/>
                <w:szCs w:val="28"/>
              </w:rPr>
              <w:t>н</w:t>
            </w:r>
            <w:proofErr w:type="spellEnd"/>
            <w:r w:rsidRPr="00B22DF3">
              <w:rPr>
                <w:rFonts w:ascii="Times New Roman" w:hAnsi="Times New Roman" w:cs="Times New Roman"/>
                <w:sz w:val="28"/>
                <w:szCs w:val="28"/>
              </w:rPr>
              <w:t>-</w:t>
            </w:r>
            <w:proofErr w:type="gramEnd"/>
            <w:r w:rsidRPr="00B22DF3">
              <w:rPr>
                <w:rFonts w:ascii="Times New Roman" w:hAnsi="Times New Roman" w:cs="Times New Roman"/>
                <w:sz w:val="28"/>
                <w:szCs w:val="28"/>
              </w:rPr>
              <w:t xml:space="preserve"> </w:t>
            </w:r>
            <w:proofErr w:type="spellStart"/>
            <w:r w:rsidRPr="00B22DF3">
              <w:rPr>
                <w:rFonts w:ascii="Times New Roman" w:hAnsi="Times New Roman" w:cs="Times New Roman"/>
                <w:sz w:val="28"/>
                <w:szCs w:val="28"/>
              </w:rPr>
              <w:t>ных</w:t>
            </w:r>
            <w:proofErr w:type="spellEnd"/>
            <w:r w:rsidRPr="00B22DF3">
              <w:rPr>
                <w:rFonts w:ascii="Times New Roman" w:hAnsi="Times New Roman" w:cs="Times New Roman"/>
                <w:sz w:val="28"/>
                <w:szCs w:val="28"/>
              </w:rPr>
              <w:t xml:space="preserve"> районах. Этнические меньшинства, как правило, имеют достаточно сильные внутриобщинные социальные связи, однако это пограничная и поляризованная культура, которая не </w:t>
            </w:r>
            <w:proofErr w:type="spellStart"/>
            <w:r w:rsidRPr="00B22DF3">
              <w:rPr>
                <w:rFonts w:ascii="Times New Roman" w:hAnsi="Times New Roman" w:cs="Times New Roman"/>
                <w:sz w:val="28"/>
                <w:szCs w:val="28"/>
              </w:rPr>
              <w:t>коммуницирует</w:t>
            </w:r>
            <w:proofErr w:type="spellEnd"/>
            <w:r w:rsidRPr="00B22DF3">
              <w:rPr>
                <w:rFonts w:ascii="Times New Roman" w:hAnsi="Times New Roman" w:cs="Times New Roman"/>
                <w:sz w:val="28"/>
                <w:szCs w:val="28"/>
              </w:rPr>
              <w:t xml:space="preserve"> с другими.</w:t>
            </w:r>
          </w:p>
          <w:p w:rsidR="00AC3173" w:rsidRPr="00B22DF3" w:rsidRDefault="00AC3173" w:rsidP="00B22DF3">
            <w:pPr>
              <w:rPr>
                <w:rFonts w:ascii="Times New Roman" w:hAnsi="Times New Roman" w:cs="Times New Roman"/>
                <w:sz w:val="28"/>
                <w:szCs w:val="28"/>
              </w:rPr>
            </w:pPr>
            <w:r w:rsidRPr="00B22DF3">
              <w:rPr>
                <w:rFonts w:ascii="Times New Roman" w:hAnsi="Times New Roman" w:cs="Times New Roman"/>
                <w:sz w:val="28"/>
                <w:szCs w:val="28"/>
              </w:rPr>
              <w:t xml:space="preserve">В настоящее время постмодернистский город как бы наложен на модернистский город, который все еще окружает большинство населения развитых стран и структурирует их жизни. Тем не </w:t>
            </w:r>
            <w:proofErr w:type="gramStart"/>
            <w:r w:rsidRPr="00B22DF3">
              <w:rPr>
                <w:rFonts w:ascii="Times New Roman" w:hAnsi="Times New Roman" w:cs="Times New Roman"/>
                <w:sz w:val="28"/>
                <w:szCs w:val="28"/>
              </w:rPr>
              <w:t>менее</w:t>
            </w:r>
            <w:proofErr w:type="gramEnd"/>
            <w:r w:rsidRPr="00B22DF3">
              <w:rPr>
                <w:rFonts w:ascii="Times New Roman" w:hAnsi="Times New Roman" w:cs="Times New Roman"/>
                <w:sz w:val="28"/>
                <w:szCs w:val="28"/>
              </w:rPr>
              <w:t xml:space="preserve"> социологи ищут пути осмысления происходящих изменений, и понятие постмодернистского города помогает им в этом. Оно высвечивает изменение многих предыдущих тенденций и позволяет соединить в целостную картину многие из черт меняющегося современного города.</w:t>
            </w:r>
          </w:p>
          <w:p w:rsidR="008F736E" w:rsidRPr="00B22DF3" w:rsidRDefault="008F736E" w:rsidP="00B22DF3">
            <w:pPr>
              <w:pStyle w:val="a3"/>
              <w:shd w:val="clear" w:color="auto" w:fill="FFFFFF"/>
              <w:spacing w:before="0" w:beforeAutospacing="0" w:line="276" w:lineRule="auto"/>
              <w:rPr>
                <w:sz w:val="28"/>
                <w:szCs w:val="28"/>
              </w:rPr>
            </w:pPr>
            <w:r w:rsidRPr="00B22DF3">
              <w:rPr>
                <w:sz w:val="28"/>
                <w:szCs w:val="28"/>
              </w:rPr>
              <w:t>Сельские тенденции в крупных городах</w:t>
            </w:r>
          </w:p>
          <w:p w:rsidR="008F736E" w:rsidRPr="00B22DF3" w:rsidRDefault="008F736E" w:rsidP="00B22DF3">
            <w:pPr>
              <w:pStyle w:val="a3"/>
              <w:shd w:val="clear" w:color="auto" w:fill="FFFFFF"/>
              <w:spacing w:before="0" w:beforeAutospacing="0" w:line="276" w:lineRule="auto"/>
              <w:rPr>
                <w:sz w:val="28"/>
                <w:szCs w:val="28"/>
              </w:rPr>
            </w:pPr>
            <w:r w:rsidRPr="00B22DF3">
              <w:rPr>
                <w:sz w:val="28"/>
                <w:szCs w:val="28"/>
              </w:rPr>
              <w:t>Некоторые страны так быстро урбанизируется, что их крупные города превращаются в «большие деревни», а жители ведут себя соответственно.</w:t>
            </w:r>
          </w:p>
          <w:p w:rsidR="008F736E" w:rsidRPr="00B22DF3" w:rsidRDefault="008F736E" w:rsidP="00B22DF3">
            <w:pPr>
              <w:pStyle w:val="a3"/>
              <w:shd w:val="clear" w:color="auto" w:fill="FFFFFF"/>
              <w:spacing w:before="0" w:beforeAutospacing="0" w:line="276" w:lineRule="auto"/>
              <w:rPr>
                <w:sz w:val="28"/>
                <w:szCs w:val="28"/>
              </w:rPr>
            </w:pPr>
            <w:r w:rsidRPr="00B22DF3">
              <w:rPr>
                <w:sz w:val="28"/>
                <w:szCs w:val="28"/>
              </w:rPr>
              <w:t>Вместо того</w:t>
            </w:r>
            <w:proofErr w:type="gramStart"/>
            <w:r w:rsidRPr="00B22DF3">
              <w:rPr>
                <w:sz w:val="28"/>
                <w:szCs w:val="28"/>
              </w:rPr>
              <w:t>,</w:t>
            </w:r>
            <w:proofErr w:type="gramEnd"/>
            <w:r w:rsidRPr="00B22DF3">
              <w:rPr>
                <w:sz w:val="28"/>
                <w:szCs w:val="28"/>
              </w:rPr>
              <w:t xml:space="preserve"> чтобы приезжать в города, придерживаясь городских взглядов, они сохраняют свои сельские взгляды, и городские жители во многих случаях принимают сельские ценности, что во многих странах в большинстве случаев полностью противоположно модели.</w:t>
            </w:r>
          </w:p>
          <w:p w:rsidR="008F736E" w:rsidRPr="00B22DF3" w:rsidRDefault="008F736E" w:rsidP="00B22DF3">
            <w:pPr>
              <w:pStyle w:val="a3"/>
              <w:shd w:val="clear" w:color="auto" w:fill="FFFFFF"/>
              <w:spacing w:before="0" w:beforeAutospacing="0" w:line="276" w:lineRule="auto"/>
              <w:rPr>
                <w:sz w:val="28"/>
                <w:szCs w:val="28"/>
              </w:rPr>
            </w:pPr>
            <w:r w:rsidRPr="00B22DF3">
              <w:rPr>
                <w:sz w:val="28"/>
                <w:szCs w:val="28"/>
              </w:rPr>
              <w:t xml:space="preserve">Такое отношение было обычно усилено продвижением правительством идеи самобытности и традиций, что заставляет вновь урбанизированных и давно урбанизированных людей рассматривать деревню в качестве модели </w:t>
            </w:r>
            <w:r w:rsidRPr="00B22DF3">
              <w:rPr>
                <w:sz w:val="28"/>
                <w:szCs w:val="28"/>
              </w:rPr>
              <w:lastRenderedPageBreak/>
              <w:t xml:space="preserve">и стремиться сделать города более похожими на них, превращая то, что было западным городским пространством </w:t>
            </w:r>
            <w:proofErr w:type="gramStart"/>
            <w:r w:rsidRPr="00B22DF3">
              <w:rPr>
                <w:sz w:val="28"/>
                <w:szCs w:val="28"/>
              </w:rPr>
              <w:t>в</w:t>
            </w:r>
            <w:proofErr w:type="gramEnd"/>
            <w:r w:rsidRPr="00B22DF3">
              <w:rPr>
                <w:sz w:val="28"/>
                <w:szCs w:val="28"/>
              </w:rPr>
              <w:t xml:space="preserve"> более восточное.</w:t>
            </w:r>
          </w:p>
          <w:p w:rsidR="0059772B" w:rsidRPr="00B22DF3" w:rsidRDefault="0059772B" w:rsidP="00B22DF3">
            <w:pPr>
              <w:pStyle w:val="2"/>
              <w:spacing w:line="276" w:lineRule="auto"/>
              <w:rPr>
                <w:sz w:val="28"/>
                <w:szCs w:val="28"/>
              </w:rPr>
            </w:pPr>
            <w:r w:rsidRPr="00B22DF3">
              <w:rPr>
                <w:sz w:val="28"/>
                <w:szCs w:val="28"/>
              </w:rPr>
              <w:t>Понятие урбанизации</w:t>
            </w:r>
          </w:p>
          <w:p w:rsidR="008D6073" w:rsidRPr="00B22DF3" w:rsidRDefault="008D6073" w:rsidP="00B22DF3">
            <w:pPr>
              <w:pStyle w:val="2"/>
              <w:spacing w:line="276" w:lineRule="auto"/>
              <w:rPr>
                <w:b w:val="0"/>
                <w:sz w:val="28"/>
                <w:szCs w:val="28"/>
              </w:rPr>
            </w:pPr>
            <w:r w:rsidRPr="00B22DF3">
              <w:rPr>
                <w:b w:val="0"/>
                <w:sz w:val="28"/>
                <w:szCs w:val="28"/>
              </w:rPr>
              <w:t>Урбанизация — это процесс роста городов и распространения городского образа жизни.</w:t>
            </w:r>
          </w:p>
          <w:p w:rsidR="008D6073" w:rsidRPr="00B22DF3" w:rsidRDefault="008D6073" w:rsidP="00B22DF3">
            <w:pPr>
              <w:pStyle w:val="2"/>
              <w:spacing w:line="276" w:lineRule="auto"/>
              <w:rPr>
                <w:b w:val="0"/>
                <w:sz w:val="28"/>
                <w:szCs w:val="28"/>
              </w:rPr>
            </w:pPr>
            <w:proofErr w:type="gramStart"/>
            <w:r w:rsidRPr="00B22DF3">
              <w:rPr>
                <w:b w:val="0"/>
                <w:sz w:val="28"/>
                <w:szCs w:val="28"/>
              </w:rPr>
              <w:t>Урбанизация представляет собой исторически определенный этап </w:t>
            </w:r>
            <w:r w:rsidRPr="00B22DF3">
              <w:rPr>
                <w:b w:val="0"/>
                <w:bCs w:val="0"/>
                <w:sz w:val="28"/>
                <w:szCs w:val="28"/>
              </w:rPr>
              <w:t>развития</w:t>
            </w:r>
            <w:r w:rsidRPr="00B22DF3">
              <w:rPr>
                <w:b w:val="0"/>
                <w:sz w:val="28"/>
                <w:szCs w:val="28"/>
              </w:rPr>
              <w:t> отношений между городом и деревней, включающий в себя преобразование последней, качественное и количественное преобразование социальных общностей по формам поселения и отношений между ними, меняющий всю поселенческую структуру общества.</w:t>
            </w:r>
            <w:proofErr w:type="gramEnd"/>
            <w:r w:rsidRPr="00B22DF3">
              <w:rPr>
                <w:b w:val="0"/>
                <w:sz w:val="28"/>
                <w:szCs w:val="28"/>
              </w:rPr>
              <w:br/>
            </w:r>
            <w:r w:rsidRPr="00B22DF3">
              <w:rPr>
                <w:b w:val="0"/>
                <w:sz w:val="28"/>
                <w:szCs w:val="28"/>
              </w:rPr>
              <w:br/>
              <w:t>Урбанизация - исторически определившийся процесс, имеющий вполне конкретные социально-экономические предпосылки, из которых главной является широкое разделение труда и формирование крупной промышленности. Этот период связан с переходом от мануфактурного к машинному производству, с формированием промышленного капитала и системы наемного труда.</w:t>
            </w:r>
          </w:p>
          <w:p w:rsidR="008D6073" w:rsidRPr="00B22DF3" w:rsidRDefault="008D6073" w:rsidP="00B22DF3">
            <w:pPr>
              <w:pStyle w:val="2"/>
              <w:spacing w:line="276" w:lineRule="auto"/>
              <w:rPr>
                <w:b w:val="0"/>
                <w:sz w:val="28"/>
                <w:szCs w:val="28"/>
              </w:rPr>
            </w:pPr>
            <w:r w:rsidRPr="00B22DF3">
              <w:rPr>
                <w:b w:val="0"/>
                <w:sz w:val="28"/>
                <w:szCs w:val="28"/>
              </w:rPr>
              <w:br/>
              <w:t xml:space="preserve">На базе этих предпосылок формируются и новая форма расселения, и новая форма социально-поселенческой структуры общества. Система расселения, оставшаяся в наследство от </w:t>
            </w:r>
            <w:proofErr w:type="spellStart"/>
            <w:r w:rsidRPr="00B22DF3">
              <w:rPr>
                <w:b w:val="0"/>
                <w:sz w:val="28"/>
                <w:szCs w:val="28"/>
              </w:rPr>
              <w:t>посткапиталистических</w:t>
            </w:r>
            <w:proofErr w:type="spellEnd"/>
            <w:r w:rsidRPr="00B22DF3">
              <w:rPr>
                <w:b w:val="0"/>
                <w:sz w:val="28"/>
                <w:szCs w:val="28"/>
              </w:rPr>
              <w:t xml:space="preserve"> формаций, представляла собой систему чрезвычайно рассеянных в пространстве поселений, которая и стала исходным пунктом движения общества к современной урбанизированной структуре расселения. </w:t>
            </w:r>
            <w:proofErr w:type="gramStart"/>
            <w:r w:rsidRPr="00B22DF3">
              <w:rPr>
                <w:b w:val="0"/>
                <w:sz w:val="28"/>
                <w:szCs w:val="28"/>
              </w:rPr>
              <w:t>Поэтому в исторической ретроспективе процесс урбанизации, как нам представляется, можно разделить на два этапа развития:</w:t>
            </w:r>
            <w:r w:rsidRPr="00B22DF3">
              <w:rPr>
                <w:b w:val="0"/>
                <w:sz w:val="28"/>
                <w:szCs w:val="28"/>
              </w:rPr>
              <w:br/>
              <w:t xml:space="preserve">- первый этап характеризует период, протекающий в рамках сохранения точечной структуры расселения (XVIII - </w:t>
            </w:r>
            <w:proofErr w:type="spellStart"/>
            <w:r w:rsidRPr="00B22DF3">
              <w:rPr>
                <w:b w:val="0"/>
                <w:sz w:val="28"/>
                <w:szCs w:val="28"/>
              </w:rPr>
              <w:t>пер-вая</w:t>
            </w:r>
            <w:proofErr w:type="spellEnd"/>
            <w:r w:rsidRPr="00B22DF3">
              <w:rPr>
                <w:b w:val="0"/>
                <w:sz w:val="28"/>
                <w:szCs w:val="28"/>
              </w:rPr>
              <w:t xml:space="preserve"> половина XX вв.);</w:t>
            </w:r>
            <w:r w:rsidRPr="00B22DF3">
              <w:rPr>
                <w:b w:val="0"/>
                <w:sz w:val="28"/>
                <w:szCs w:val="28"/>
              </w:rPr>
              <w:br/>
            </w:r>
            <w:r w:rsidRPr="00B22DF3">
              <w:rPr>
                <w:b w:val="0"/>
                <w:sz w:val="28"/>
                <w:szCs w:val="28"/>
              </w:rPr>
              <w:br/>
              <w:t>- второй этап начинается с переходом от точечной к `ареальной` структуре (с середины XX века).</w:t>
            </w:r>
            <w:proofErr w:type="gramEnd"/>
            <w:r w:rsidRPr="00B22DF3">
              <w:rPr>
                <w:b w:val="0"/>
                <w:sz w:val="28"/>
                <w:szCs w:val="28"/>
              </w:rPr>
              <w:br/>
            </w:r>
            <w:r w:rsidRPr="00B22DF3">
              <w:rPr>
                <w:b w:val="0"/>
                <w:sz w:val="28"/>
                <w:szCs w:val="28"/>
              </w:rPr>
              <w:br/>
              <w:t xml:space="preserve">Уже на первом этапе урбанизации взаимосвязь между городом и деревней становится гораздо более тесной, неразрывной по сравнению с прежними эпохами. Взаимодействие осуществляется в социально-демографической, </w:t>
            </w:r>
            <w:r w:rsidRPr="00B22DF3">
              <w:rPr>
                <w:b w:val="0"/>
                <w:sz w:val="28"/>
                <w:szCs w:val="28"/>
              </w:rPr>
              <w:lastRenderedPageBreak/>
              <w:t>экономической и социально-культурной областях</w:t>
            </w:r>
          </w:p>
          <w:p w:rsidR="0059772B" w:rsidRPr="00B22DF3" w:rsidRDefault="0059772B" w:rsidP="00B22DF3">
            <w:pPr>
              <w:pStyle w:val="2"/>
              <w:spacing w:line="276" w:lineRule="auto"/>
              <w:rPr>
                <w:b w:val="0"/>
                <w:sz w:val="28"/>
                <w:szCs w:val="28"/>
              </w:rPr>
            </w:pPr>
            <w:proofErr w:type="gramStart"/>
            <w:r w:rsidRPr="00B22DF3">
              <w:rPr>
                <w:b w:val="0"/>
                <w:sz w:val="28"/>
                <w:szCs w:val="28"/>
              </w:rPr>
              <w:t>Этот процесс происходил и происходит в разных странах в разное время: в XIX в. — в странах Западной Европы и США, в XX в. — в странах Восточной Европы, развивающихся странах Азии и Латинской Америки, в XXI в. — в странах Африки.</w:t>
            </w:r>
            <w:proofErr w:type="gramEnd"/>
          </w:p>
          <w:p w:rsidR="0059772B" w:rsidRPr="00B22DF3" w:rsidRDefault="0059772B" w:rsidP="00B22DF3">
            <w:pPr>
              <w:pStyle w:val="2"/>
              <w:spacing w:line="276" w:lineRule="auto"/>
              <w:rPr>
                <w:b w:val="0"/>
                <w:sz w:val="28"/>
                <w:szCs w:val="28"/>
              </w:rPr>
            </w:pPr>
            <w:r w:rsidRPr="00B22DF3">
              <w:rPr>
                <w:b w:val="0"/>
                <w:sz w:val="28"/>
                <w:szCs w:val="28"/>
              </w:rPr>
              <w:t xml:space="preserve">Пионером урбанизации является Великобритания, где интенсивная урбанизация пришлась на XIX </w:t>
            </w:r>
            <w:proofErr w:type="gramStart"/>
            <w:r w:rsidRPr="00B22DF3">
              <w:rPr>
                <w:b w:val="0"/>
                <w:sz w:val="28"/>
                <w:szCs w:val="28"/>
              </w:rPr>
              <w:t>в</w:t>
            </w:r>
            <w:proofErr w:type="gramEnd"/>
            <w:r w:rsidRPr="00B22DF3">
              <w:rPr>
                <w:b w:val="0"/>
                <w:sz w:val="28"/>
                <w:szCs w:val="28"/>
              </w:rPr>
              <w:t xml:space="preserve">. </w:t>
            </w:r>
            <w:proofErr w:type="gramStart"/>
            <w:r w:rsidRPr="00B22DF3">
              <w:rPr>
                <w:b w:val="0"/>
                <w:sz w:val="28"/>
                <w:szCs w:val="28"/>
              </w:rPr>
              <w:t>В</w:t>
            </w:r>
            <w:proofErr w:type="gramEnd"/>
            <w:r w:rsidRPr="00B22DF3">
              <w:rPr>
                <w:b w:val="0"/>
                <w:sz w:val="28"/>
                <w:szCs w:val="28"/>
              </w:rPr>
              <w:t xml:space="preserve"> течение 100 лет (с 1800 по 1900 г.) доля городских жителей страны увеличилась почти в 4 раза (с менее чем 20 до 74%). Еще быстрее росло население столицы страны — Лондона. За указанный период оно увеличилось примерно в 7 раз</w:t>
            </w:r>
          </w:p>
          <w:p w:rsidR="0059772B" w:rsidRPr="00B22DF3" w:rsidRDefault="0059772B" w:rsidP="00B22DF3">
            <w:pPr>
              <w:pStyle w:val="2"/>
              <w:spacing w:line="276" w:lineRule="auto"/>
              <w:rPr>
                <w:b w:val="0"/>
                <w:sz w:val="28"/>
                <w:szCs w:val="28"/>
              </w:rPr>
            </w:pPr>
            <w:r w:rsidRPr="00B22DF3">
              <w:rPr>
                <w:b w:val="0"/>
                <w:sz w:val="28"/>
                <w:szCs w:val="28"/>
              </w:rPr>
              <w:t>Урбанизация проявляется в зарождении и развитии крупных скоплений городских населенных пунктов, к которым относят агломерации, конурбации и мегалополисы.</w:t>
            </w:r>
          </w:p>
          <w:p w:rsidR="0059772B" w:rsidRPr="00B22DF3" w:rsidRDefault="0059772B" w:rsidP="00B22DF3">
            <w:pPr>
              <w:pStyle w:val="2"/>
              <w:spacing w:line="276" w:lineRule="auto"/>
              <w:rPr>
                <w:b w:val="0"/>
                <w:sz w:val="28"/>
                <w:szCs w:val="28"/>
              </w:rPr>
            </w:pPr>
            <w:r w:rsidRPr="00B22DF3">
              <w:rPr>
                <w:b w:val="0"/>
                <w:sz w:val="28"/>
                <w:szCs w:val="28"/>
              </w:rPr>
              <w:t>Городская агломерация (от лат. </w:t>
            </w:r>
            <w:proofErr w:type="spellStart"/>
            <w:r w:rsidRPr="00B22DF3">
              <w:rPr>
                <w:b w:val="0"/>
                <w:i/>
                <w:iCs/>
                <w:sz w:val="28"/>
                <w:szCs w:val="28"/>
              </w:rPr>
              <w:t>agglomero</w:t>
            </w:r>
            <w:proofErr w:type="spellEnd"/>
            <w:r w:rsidRPr="00B22DF3">
              <w:rPr>
                <w:b w:val="0"/>
                <w:i/>
                <w:iCs/>
                <w:sz w:val="28"/>
                <w:szCs w:val="28"/>
              </w:rPr>
              <w:t xml:space="preserve"> —</w:t>
            </w:r>
            <w:r w:rsidRPr="00B22DF3">
              <w:rPr>
                <w:b w:val="0"/>
                <w:sz w:val="28"/>
                <w:szCs w:val="28"/>
              </w:rPr>
              <w:t> присоединяю) — компактное скопление населенных пунктов, главным образом городских, объединенных в сложную многокомпонентную динамическую систему с интенсивными производственными, транспортными и культурными связями.</w:t>
            </w:r>
          </w:p>
          <w:p w:rsidR="0059772B" w:rsidRPr="00B22DF3" w:rsidRDefault="0059772B" w:rsidP="00B22DF3">
            <w:pPr>
              <w:pStyle w:val="2"/>
              <w:spacing w:line="276" w:lineRule="auto"/>
              <w:rPr>
                <w:b w:val="0"/>
                <w:sz w:val="28"/>
                <w:szCs w:val="28"/>
              </w:rPr>
            </w:pPr>
            <w:r w:rsidRPr="00B22DF3">
              <w:rPr>
                <w:b w:val="0"/>
                <w:sz w:val="28"/>
                <w:szCs w:val="28"/>
              </w:rPr>
              <w:t>Агломерация может быть </w:t>
            </w:r>
            <w:r w:rsidRPr="00B22DF3">
              <w:rPr>
                <w:b w:val="0"/>
                <w:i/>
                <w:iCs/>
                <w:sz w:val="28"/>
                <w:szCs w:val="28"/>
              </w:rPr>
              <w:t>моноцентрической</w:t>
            </w:r>
            <w:r w:rsidRPr="00B22DF3">
              <w:rPr>
                <w:b w:val="0"/>
                <w:sz w:val="28"/>
                <w:szCs w:val="28"/>
              </w:rPr>
              <w:t> (сформировавшейся вокруг одного крупного города-ядра) и </w:t>
            </w:r>
            <w:r w:rsidRPr="00B22DF3">
              <w:rPr>
                <w:b w:val="0"/>
                <w:i/>
                <w:iCs/>
                <w:sz w:val="28"/>
                <w:szCs w:val="28"/>
              </w:rPr>
              <w:t>пол</w:t>
            </w:r>
            <w:proofErr w:type="gramStart"/>
            <w:r w:rsidRPr="00B22DF3">
              <w:rPr>
                <w:b w:val="0"/>
                <w:i/>
                <w:iCs/>
                <w:sz w:val="28"/>
                <w:szCs w:val="28"/>
              </w:rPr>
              <w:t>и-</w:t>
            </w:r>
            <w:proofErr w:type="gramEnd"/>
            <w:r w:rsidRPr="00B22DF3">
              <w:rPr>
                <w:b w:val="0"/>
                <w:i/>
                <w:iCs/>
                <w:sz w:val="28"/>
                <w:szCs w:val="28"/>
              </w:rPr>
              <w:t xml:space="preserve"> центрической</w:t>
            </w:r>
            <w:r w:rsidRPr="00B22DF3">
              <w:rPr>
                <w:b w:val="0"/>
                <w:sz w:val="28"/>
                <w:szCs w:val="28"/>
              </w:rPr>
              <w:t> (имеющей несколько городов-ядер).</w:t>
            </w:r>
          </w:p>
          <w:p w:rsidR="0059772B" w:rsidRPr="00B22DF3" w:rsidRDefault="0059772B" w:rsidP="00B22DF3">
            <w:pPr>
              <w:pStyle w:val="2"/>
              <w:spacing w:line="276" w:lineRule="auto"/>
              <w:rPr>
                <w:b w:val="0"/>
                <w:sz w:val="28"/>
                <w:szCs w:val="28"/>
              </w:rPr>
            </w:pPr>
            <w:r w:rsidRPr="00B22DF3">
              <w:rPr>
                <w:b w:val="0"/>
                <w:sz w:val="28"/>
                <w:szCs w:val="28"/>
              </w:rPr>
              <w:t>Критериями объединения в агломерацию являются:</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массовые трудовые, учебные, бытовые, культурные и рекреационные поездки (маятниковые миграции);</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наличие регулярных пригородных электропоездов, автобусов, теплоходов;</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общность аэропорта, железнодорожного узла-терминала, речного порта-терминала;</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плотное расселение по транспортным коридорам.</w:t>
            </w:r>
          </w:p>
          <w:p w:rsidR="0059772B" w:rsidRPr="00B22DF3" w:rsidRDefault="0059772B" w:rsidP="00B22DF3">
            <w:pPr>
              <w:pStyle w:val="2"/>
              <w:spacing w:line="276" w:lineRule="auto"/>
              <w:rPr>
                <w:b w:val="0"/>
                <w:sz w:val="28"/>
                <w:szCs w:val="28"/>
              </w:rPr>
            </w:pPr>
            <w:r w:rsidRPr="00B22DF3">
              <w:rPr>
                <w:b w:val="0"/>
                <w:sz w:val="28"/>
                <w:szCs w:val="28"/>
              </w:rPr>
              <w:t>Конурбация (от лат</w:t>
            </w:r>
            <w:proofErr w:type="gramStart"/>
            <w:r w:rsidRPr="00B22DF3">
              <w:rPr>
                <w:b w:val="0"/>
                <w:sz w:val="28"/>
                <w:szCs w:val="28"/>
              </w:rPr>
              <w:t>.</w:t>
            </w:r>
            <w:proofErr w:type="gramEnd"/>
            <w:r w:rsidRPr="00B22DF3">
              <w:rPr>
                <w:b w:val="0"/>
                <w:sz w:val="28"/>
                <w:szCs w:val="28"/>
              </w:rPr>
              <w:t> </w:t>
            </w:r>
            <w:proofErr w:type="spellStart"/>
            <w:proofErr w:type="gramStart"/>
            <w:r w:rsidRPr="00B22DF3">
              <w:rPr>
                <w:b w:val="0"/>
                <w:i/>
                <w:iCs/>
                <w:sz w:val="28"/>
                <w:szCs w:val="28"/>
              </w:rPr>
              <w:t>с</w:t>
            </w:r>
            <w:proofErr w:type="gramEnd"/>
            <w:r w:rsidRPr="00B22DF3">
              <w:rPr>
                <w:b w:val="0"/>
                <w:i/>
                <w:iCs/>
                <w:sz w:val="28"/>
                <w:szCs w:val="28"/>
              </w:rPr>
              <w:t>оп</w:t>
            </w:r>
            <w:proofErr w:type="spellEnd"/>
            <w:r w:rsidRPr="00B22DF3">
              <w:rPr>
                <w:b w:val="0"/>
                <w:i/>
                <w:iCs/>
                <w:sz w:val="28"/>
                <w:szCs w:val="28"/>
              </w:rPr>
              <w:t xml:space="preserve"> —</w:t>
            </w:r>
            <w:r w:rsidRPr="00B22DF3">
              <w:rPr>
                <w:b w:val="0"/>
                <w:sz w:val="28"/>
                <w:szCs w:val="28"/>
              </w:rPr>
              <w:t> вместе и </w:t>
            </w:r>
            <w:proofErr w:type="spellStart"/>
            <w:r w:rsidRPr="00B22DF3">
              <w:rPr>
                <w:b w:val="0"/>
                <w:i/>
                <w:iCs/>
                <w:sz w:val="28"/>
                <w:szCs w:val="28"/>
              </w:rPr>
              <w:t>urbs</w:t>
            </w:r>
            <w:proofErr w:type="spellEnd"/>
            <w:r w:rsidRPr="00B22DF3">
              <w:rPr>
                <w:b w:val="0"/>
                <w:i/>
                <w:iCs/>
                <w:sz w:val="28"/>
                <w:szCs w:val="28"/>
              </w:rPr>
              <w:t xml:space="preserve"> —</w:t>
            </w:r>
            <w:r w:rsidRPr="00B22DF3">
              <w:rPr>
                <w:b w:val="0"/>
                <w:sz w:val="28"/>
                <w:szCs w:val="28"/>
              </w:rPr>
              <w:t> город) — городская агломерация полицентрического типа.</w:t>
            </w:r>
          </w:p>
          <w:p w:rsidR="008740E2" w:rsidRPr="00B22DF3" w:rsidRDefault="0059772B" w:rsidP="00B22DF3">
            <w:pPr>
              <w:pStyle w:val="2"/>
              <w:spacing w:line="276" w:lineRule="auto"/>
              <w:rPr>
                <w:b w:val="0"/>
                <w:sz w:val="28"/>
                <w:szCs w:val="28"/>
              </w:rPr>
            </w:pPr>
            <w:r w:rsidRPr="00B22DF3">
              <w:rPr>
                <w:b w:val="0"/>
                <w:sz w:val="28"/>
                <w:szCs w:val="28"/>
              </w:rPr>
              <w:lastRenderedPageBreak/>
              <w:t xml:space="preserve">В некоторых странах это понятие используется как синоним любой городской агломерации. Крупнейшей в мире является агломерация-конурбация при Токио, имеющая 34—35 </w:t>
            </w:r>
            <w:proofErr w:type="spellStart"/>
            <w:proofErr w:type="gramStart"/>
            <w:r w:rsidRPr="00B22DF3">
              <w:rPr>
                <w:b w:val="0"/>
                <w:sz w:val="28"/>
                <w:szCs w:val="28"/>
              </w:rPr>
              <w:t>млн</w:t>
            </w:r>
            <w:proofErr w:type="spellEnd"/>
            <w:proofErr w:type="gramEnd"/>
            <w:r w:rsidRPr="00B22DF3">
              <w:rPr>
                <w:b w:val="0"/>
                <w:sz w:val="28"/>
                <w:szCs w:val="28"/>
              </w:rPr>
              <w:t xml:space="preserve"> жителей. </w:t>
            </w:r>
          </w:p>
          <w:p w:rsidR="0059772B" w:rsidRPr="00B22DF3" w:rsidRDefault="0059772B" w:rsidP="00B22DF3">
            <w:pPr>
              <w:pStyle w:val="2"/>
              <w:spacing w:line="276" w:lineRule="auto"/>
              <w:rPr>
                <w:b w:val="0"/>
                <w:sz w:val="28"/>
                <w:szCs w:val="28"/>
              </w:rPr>
            </w:pPr>
            <w:r w:rsidRPr="00B22DF3">
              <w:rPr>
                <w:b w:val="0"/>
                <w:sz w:val="28"/>
                <w:szCs w:val="28"/>
              </w:rPr>
              <w:t xml:space="preserve">В настоящее время в мире насчитывается около 480 агломераций с числом жителей более 1 </w:t>
            </w:r>
            <w:proofErr w:type="spellStart"/>
            <w:proofErr w:type="gramStart"/>
            <w:r w:rsidRPr="00B22DF3">
              <w:rPr>
                <w:b w:val="0"/>
                <w:sz w:val="28"/>
                <w:szCs w:val="28"/>
              </w:rPr>
              <w:t>млн</w:t>
            </w:r>
            <w:proofErr w:type="spellEnd"/>
            <w:proofErr w:type="gramEnd"/>
            <w:r w:rsidRPr="00B22DF3">
              <w:rPr>
                <w:b w:val="0"/>
                <w:sz w:val="28"/>
                <w:szCs w:val="28"/>
              </w:rPr>
              <w:t>, в том числе:</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7 — более 20 </w:t>
            </w:r>
            <w:proofErr w:type="spellStart"/>
            <w:proofErr w:type="gramStart"/>
            <w:r w:rsidRPr="00B22DF3">
              <w:rPr>
                <w:b w:val="0"/>
                <w:color w:val="242424"/>
                <w:sz w:val="28"/>
                <w:szCs w:val="28"/>
              </w:rPr>
              <w:t>млн</w:t>
            </w:r>
            <w:proofErr w:type="spellEnd"/>
            <w:proofErr w:type="gramEnd"/>
            <w:r w:rsidRPr="00B22DF3">
              <w:rPr>
                <w:b w:val="0"/>
                <w:color w:val="242424"/>
                <w:sz w:val="28"/>
                <w:szCs w:val="28"/>
              </w:rPr>
              <w:t>;</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15 — более 15 </w:t>
            </w:r>
            <w:proofErr w:type="spellStart"/>
            <w:proofErr w:type="gramStart"/>
            <w:r w:rsidRPr="00B22DF3">
              <w:rPr>
                <w:b w:val="0"/>
                <w:color w:val="242424"/>
                <w:sz w:val="28"/>
                <w:szCs w:val="28"/>
              </w:rPr>
              <w:t>млн</w:t>
            </w:r>
            <w:proofErr w:type="spellEnd"/>
            <w:proofErr w:type="gramEnd"/>
            <w:r w:rsidRPr="00B22DF3">
              <w:rPr>
                <w:b w:val="0"/>
                <w:color w:val="242424"/>
                <w:sz w:val="28"/>
                <w:szCs w:val="28"/>
              </w:rPr>
              <w:t>;</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26 — более 10 </w:t>
            </w:r>
            <w:proofErr w:type="spellStart"/>
            <w:proofErr w:type="gramStart"/>
            <w:r w:rsidRPr="00B22DF3">
              <w:rPr>
                <w:b w:val="0"/>
                <w:color w:val="242424"/>
                <w:sz w:val="28"/>
                <w:szCs w:val="28"/>
              </w:rPr>
              <w:t>млн</w:t>
            </w:r>
            <w:proofErr w:type="spellEnd"/>
            <w:proofErr w:type="gramEnd"/>
            <w:r w:rsidRPr="00B22DF3">
              <w:rPr>
                <w:b w:val="0"/>
                <w:color w:val="242424"/>
                <w:sz w:val="28"/>
                <w:szCs w:val="28"/>
              </w:rPr>
              <w:t>;</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66 — более 5 млн.</w:t>
            </w:r>
          </w:p>
          <w:p w:rsidR="0059772B" w:rsidRPr="00B22DF3" w:rsidRDefault="0059772B" w:rsidP="00B22DF3">
            <w:pPr>
              <w:pStyle w:val="2"/>
              <w:spacing w:line="276" w:lineRule="auto"/>
              <w:rPr>
                <w:b w:val="0"/>
                <w:sz w:val="28"/>
                <w:szCs w:val="28"/>
              </w:rPr>
            </w:pPr>
            <w:r w:rsidRPr="00B22DF3">
              <w:rPr>
                <w:b w:val="0"/>
                <w:sz w:val="28"/>
                <w:szCs w:val="28"/>
              </w:rPr>
              <w:t>Стихийный рост агломераций иногда приводит к образованию </w:t>
            </w:r>
            <w:r w:rsidRPr="00B22DF3">
              <w:rPr>
                <w:b w:val="0"/>
                <w:i/>
                <w:iCs/>
                <w:sz w:val="28"/>
                <w:szCs w:val="28"/>
              </w:rPr>
              <w:t>мегалополиса</w:t>
            </w:r>
            <w:r w:rsidRPr="00B22DF3">
              <w:rPr>
                <w:b w:val="0"/>
                <w:sz w:val="28"/>
                <w:szCs w:val="28"/>
              </w:rPr>
              <w:t> (</w:t>
            </w:r>
            <w:proofErr w:type="spellStart"/>
            <w:r w:rsidRPr="00B22DF3">
              <w:rPr>
                <w:b w:val="0"/>
                <w:sz w:val="28"/>
                <w:szCs w:val="28"/>
              </w:rPr>
              <w:t>супе</w:t>
            </w:r>
            <w:proofErr w:type="gramStart"/>
            <w:r w:rsidRPr="00B22DF3">
              <w:rPr>
                <w:b w:val="0"/>
                <w:sz w:val="28"/>
                <w:szCs w:val="28"/>
              </w:rPr>
              <w:t>р</w:t>
            </w:r>
            <w:proofErr w:type="spellEnd"/>
            <w:r w:rsidRPr="00B22DF3">
              <w:rPr>
                <w:b w:val="0"/>
                <w:sz w:val="28"/>
                <w:szCs w:val="28"/>
              </w:rPr>
              <w:t>-</w:t>
            </w:r>
            <w:proofErr w:type="gramEnd"/>
            <w:r w:rsidRPr="00B22DF3">
              <w:rPr>
                <w:b w:val="0"/>
                <w:sz w:val="28"/>
                <w:szCs w:val="28"/>
              </w:rPr>
              <w:t xml:space="preserve"> или </w:t>
            </w:r>
            <w:proofErr w:type="spellStart"/>
            <w:r w:rsidRPr="00B22DF3">
              <w:rPr>
                <w:b w:val="0"/>
                <w:sz w:val="28"/>
                <w:szCs w:val="28"/>
              </w:rPr>
              <w:t>сверхагломерации</w:t>
            </w:r>
            <w:proofErr w:type="spellEnd"/>
            <w:r w:rsidRPr="00B22DF3">
              <w:rPr>
                <w:b w:val="0"/>
                <w:sz w:val="28"/>
                <w:szCs w:val="28"/>
              </w:rPr>
              <w:t xml:space="preserve">) — наиболее крупной форме расселения. Примером может служить мегалополис </w:t>
            </w:r>
            <w:proofErr w:type="spellStart"/>
            <w:r w:rsidRPr="00B22DF3">
              <w:rPr>
                <w:b w:val="0"/>
                <w:sz w:val="28"/>
                <w:szCs w:val="28"/>
              </w:rPr>
              <w:t>Токайдо</w:t>
            </w:r>
            <w:proofErr w:type="spellEnd"/>
            <w:r w:rsidRPr="00B22DF3">
              <w:rPr>
                <w:b w:val="0"/>
                <w:sz w:val="28"/>
                <w:szCs w:val="28"/>
              </w:rPr>
              <w:t xml:space="preserve"> в Японии, насчитывающий около 60 </w:t>
            </w:r>
            <w:proofErr w:type="spellStart"/>
            <w:proofErr w:type="gramStart"/>
            <w:r w:rsidRPr="00B22DF3">
              <w:rPr>
                <w:b w:val="0"/>
                <w:sz w:val="28"/>
                <w:szCs w:val="28"/>
              </w:rPr>
              <w:t>млн</w:t>
            </w:r>
            <w:proofErr w:type="spellEnd"/>
            <w:proofErr w:type="gramEnd"/>
            <w:r w:rsidRPr="00B22DF3">
              <w:rPr>
                <w:b w:val="0"/>
                <w:sz w:val="28"/>
                <w:szCs w:val="28"/>
              </w:rPr>
              <w:t xml:space="preserve"> жителей.</w:t>
            </w:r>
          </w:p>
          <w:p w:rsidR="0059772B" w:rsidRPr="00B22DF3" w:rsidRDefault="0059772B" w:rsidP="00B22DF3">
            <w:pPr>
              <w:pStyle w:val="2"/>
              <w:spacing w:line="276" w:lineRule="auto"/>
              <w:rPr>
                <w:b w:val="0"/>
                <w:sz w:val="28"/>
                <w:szCs w:val="28"/>
              </w:rPr>
            </w:pPr>
            <w:r w:rsidRPr="00B22DF3">
              <w:rPr>
                <w:b w:val="0"/>
                <w:sz w:val="28"/>
                <w:szCs w:val="28"/>
              </w:rPr>
              <w:t xml:space="preserve">В качестве основных тенденций урбанизации в XX и XXI вв. можно выделить ее ускорение и глобальный характер. Между 1960 и 1992 гг. число городских жителей в мире увеличилось на 1,4 </w:t>
            </w:r>
            <w:proofErr w:type="spellStart"/>
            <w:proofErr w:type="gramStart"/>
            <w:r w:rsidRPr="00B22DF3">
              <w:rPr>
                <w:b w:val="0"/>
                <w:sz w:val="28"/>
                <w:szCs w:val="28"/>
              </w:rPr>
              <w:t>млрд</w:t>
            </w:r>
            <w:proofErr w:type="spellEnd"/>
            <w:proofErr w:type="gramEnd"/>
            <w:r w:rsidRPr="00B22DF3">
              <w:rPr>
                <w:b w:val="0"/>
                <w:sz w:val="28"/>
                <w:szCs w:val="28"/>
              </w:rPr>
              <w:t xml:space="preserve"> чел. В течение следующих 20 лет — еще на 2 млрд. В 2009 г. число городских жителей в мире превысило число сельских. По подсчетам ООН, к 2025 г. население городов составит 63% жителей нашей планеты. К этому времени в Восточной и Южной Азии будет проживать примерно половина населения земного шара, а в Южной Америке и Африке горожан будет больше, чем в Европе.</w:t>
            </w:r>
          </w:p>
          <w:p w:rsidR="0059772B" w:rsidRPr="00B22DF3" w:rsidRDefault="0059772B" w:rsidP="00B22DF3">
            <w:pPr>
              <w:pStyle w:val="2"/>
              <w:spacing w:line="276" w:lineRule="auto"/>
              <w:rPr>
                <w:b w:val="0"/>
                <w:sz w:val="28"/>
                <w:szCs w:val="28"/>
              </w:rPr>
            </w:pPr>
            <w:r w:rsidRPr="00B22DF3">
              <w:rPr>
                <w:b w:val="0"/>
                <w:sz w:val="28"/>
                <w:szCs w:val="28"/>
              </w:rPr>
              <w:t>Рост больших городов происходит в результате целого ряда процессов, а именно:</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роста численности их собственного населения;</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внутренней миграции (из сельской местности, малых и средних городов);</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внешней миграции (из других стран).</w:t>
            </w:r>
          </w:p>
          <w:p w:rsidR="0059772B" w:rsidRPr="00B22DF3" w:rsidRDefault="0059772B" w:rsidP="00B22DF3">
            <w:pPr>
              <w:pStyle w:val="2"/>
              <w:spacing w:line="276" w:lineRule="auto"/>
              <w:rPr>
                <w:b w:val="0"/>
                <w:sz w:val="28"/>
                <w:szCs w:val="28"/>
              </w:rPr>
            </w:pPr>
            <w:r w:rsidRPr="00B22DF3">
              <w:rPr>
                <w:b w:val="0"/>
                <w:sz w:val="28"/>
                <w:szCs w:val="28"/>
              </w:rPr>
              <w:t xml:space="preserve">Миграция населения из села и малых городов в большие города, как правило, связана с тем, что в сельских районах жизненные возможности </w:t>
            </w:r>
            <w:r w:rsidRPr="00B22DF3">
              <w:rPr>
                <w:b w:val="0"/>
                <w:sz w:val="28"/>
                <w:szCs w:val="28"/>
              </w:rPr>
              <w:lastRenderedPageBreak/>
              <w:t>людей ограниченны, тогда как города предоставляют образование, работу, а также широкий спектр товаров и услуг. Так, согласно социологическим опросам, основными мотивами миграции молодежи из села в город являются следующие:</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стремление получить профессию, продолжить образование </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желание улучшить социально-бытовые условия жизни </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семейные обстоятельства </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стремление быть там, где больше молодежи </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xml:space="preserve">• нежелание заниматься сельскохозяйственным трудом </w:t>
            </w:r>
          </w:p>
          <w:p w:rsidR="0059772B" w:rsidRPr="00B22DF3" w:rsidRDefault="0059772B" w:rsidP="00B22DF3">
            <w:pPr>
              <w:pStyle w:val="2"/>
              <w:spacing w:line="276" w:lineRule="auto"/>
              <w:rPr>
                <w:sz w:val="28"/>
                <w:szCs w:val="28"/>
              </w:rPr>
            </w:pPr>
            <w:r w:rsidRPr="00B22DF3">
              <w:rPr>
                <w:sz w:val="28"/>
                <w:szCs w:val="28"/>
              </w:rPr>
              <w:t>Урбанизм как стиль жизни</w:t>
            </w:r>
          </w:p>
          <w:p w:rsidR="0059772B" w:rsidRPr="00B22DF3" w:rsidRDefault="008740E2" w:rsidP="00B22DF3">
            <w:pPr>
              <w:pStyle w:val="2"/>
              <w:spacing w:line="276" w:lineRule="auto"/>
              <w:rPr>
                <w:b w:val="0"/>
                <w:sz w:val="28"/>
                <w:szCs w:val="28"/>
              </w:rPr>
            </w:pPr>
            <w:r w:rsidRPr="00B22DF3">
              <w:rPr>
                <w:b w:val="0"/>
                <w:sz w:val="28"/>
                <w:szCs w:val="28"/>
              </w:rPr>
              <w:t xml:space="preserve">Американский исследователь </w:t>
            </w:r>
            <w:r w:rsidR="0059772B" w:rsidRPr="00B22DF3">
              <w:rPr>
                <w:b w:val="0"/>
                <w:sz w:val="28"/>
                <w:szCs w:val="28"/>
              </w:rPr>
              <w:t>Л. Вирт предпринял попытку выявить качественное своеобразие отношений меду людьми в городе и их отличия от отношений в сельской местности.</w:t>
            </w:r>
          </w:p>
          <w:p w:rsidR="0059772B" w:rsidRPr="00B22DF3" w:rsidRDefault="0059772B" w:rsidP="00B22DF3">
            <w:pPr>
              <w:pStyle w:val="2"/>
              <w:spacing w:line="276" w:lineRule="auto"/>
              <w:rPr>
                <w:b w:val="0"/>
                <w:sz w:val="28"/>
                <w:szCs w:val="28"/>
              </w:rPr>
            </w:pPr>
            <w:r w:rsidRPr="00B22DF3">
              <w:rPr>
                <w:b w:val="0"/>
                <w:sz w:val="28"/>
                <w:szCs w:val="28"/>
              </w:rPr>
              <w:t>По мнению Вирта, высокий уровень плотности населения и разделения труда в городе ведут к тому, что отношения между людьми начинают носить частичный и вторичный характер. Частичность отношений проявляется в том, что городские жители, как правило, не знают друг друга всесторонне, они как бы видят только часть личности другого человека, выраженную в той или иной социальной роли, например продавца в магазине, таксиста или врача. Напротив, в сельской местности люди, как правило, знают друг о друге практически все, воспринимая личность другого человека всесторонне, а не только в определенных социальных ролях.</w:t>
            </w:r>
          </w:p>
          <w:p w:rsidR="008740E2" w:rsidRPr="00B22DF3" w:rsidRDefault="0059772B" w:rsidP="00B22DF3">
            <w:pPr>
              <w:pStyle w:val="2"/>
              <w:spacing w:line="276" w:lineRule="auto"/>
              <w:rPr>
                <w:b w:val="0"/>
                <w:sz w:val="28"/>
                <w:szCs w:val="28"/>
              </w:rPr>
            </w:pPr>
            <w:proofErr w:type="gramStart"/>
            <w:r w:rsidRPr="00B22DF3">
              <w:rPr>
                <w:b w:val="0"/>
                <w:sz w:val="28"/>
                <w:szCs w:val="28"/>
              </w:rPr>
              <w:t xml:space="preserve">Понятие «вторичных» отношений Вирта перекликается с разделением групп на первичные и вторичные, предложенное Ч. Кули. </w:t>
            </w:r>
            <w:proofErr w:type="gramEnd"/>
          </w:p>
          <w:p w:rsidR="008740E2" w:rsidRPr="00B22DF3" w:rsidRDefault="0059772B" w:rsidP="00B22DF3">
            <w:pPr>
              <w:pStyle w:val="2"/>
              <w:spacing w:line="276" w:lineRule="auto"/>
              <w:rPr>
                <w:b w:val="0"/>
                <w:sz w:val="28"/>
                <w:szCs w:val="28"/>
              </w:rPr>
            </w:pPr>
            <w:r w:rsidRPr="00B22DF3">
              <w:rPr>
                <w:b w:val="0"/>
                <w:sz w:val="28"/>
                <w:szCs w:val="28"/>
              </w:rPr>
              <w:t xml:space="preserve">Первичные группы включают в себя непосредственные межличностные отношения, как, например, в семье или между близкими друзьями. </w:t>
            </w:r>
          </w:p>
          <w:p w:rsidR="0059772B" w:rsidRPr="00B22DF3" w:rsidRDefault="0059772B" w:rsidP="00B22DF3">
            <w:pPr>
              <w:pStyle w:val="2"/>
              <w:spacing w:line="276" w:lineRule="auto"/>
              <w:rPr>
                <w:b w:val="0"/>
                <w:sz w:val="28"/>
                <w:szCs w:val="28"/>
              </w:rPr>
            </w:pPr>
            <w:r w:rsidRPr="00B22DF3">
              <w:rPr>
                <w:b w:val="0"/>
                <w:sz w:val="28"/>
                <w:szCs w:val="28"/>
              </w:rPr>
              <w:t xml:space="preserve">Вторичные группы — это большие социальные группы и организации, в которых люди не всегда знают и воспринимают друг друга в качестве личностей, т.е. всесторонне. Отношения в таких группах характеризуются </w:t>
            </w:r>
            <w:r w:rsidRPr="00B22DF3">
              <w:rPr>
                <w:b w:val="0"/>
                <w:sz w:val="28"/>
                <w:szCs w:val="28"/>
              </w:rPr>
              <w:lastRenderedPageBreak/>
              <w:t xml:space="preserve">опосредованностью и </w:t>
            </w:r>
            <w:proofErr w:type="spellStart"/>
            <w:r w:rsidR="008740E2" w:rsidRPr="00B22DF3">
              <w:rPr>
                <w:b w:val="0"/>
                <w:sz w:val="28"/>
                <w:szCs w:val="28"/>
              </w:rPr>
              <w:t>обезличенно</w:t>
            </w:r>
            <w:r w:rsidRPr="00B22DF3">
              <w:rPr>
                <w:b w:val="0"/>
                <w:sz w:val="28"/>
                <w:szCs w:val="28"/>
              </w:rPr>
              <w:t>стью</w:t>
            </w:r>
            <w:proofErr w:type="spellEnd"/>
            <w:r w:rsidRPr="00B22DF3">
              <w:rPr>
                <w:b w:val="0"/>
                <w:sz w:val="28"/>
                <w:szCs w:val="28"/>
              </w:rPr>
              <w:t>, как, например, на предприятии, в офисе, политической партии.</w:t>
            </w:r>
          </w:p>
          <w:p w:rsidR="0059772B" w:rsidRPr="00B22DF3" w:rsidRDefault="0059772B" w:rsidP="00B22DF3">
            <w:pPr>
              <w:pStyle w:val="2"/>
              <w:spacing w:line="276" w:lineRule="auto"/>
              <w:rPr>
                <w:b w:val="0"/>
                <w:sz w:val="28"/>
                <w:szCs w:val="28"/>
              </w:rPr>
            </w:pPr>
            <w:r w:rsidRPr="00B22DF3">
              <w:rPr>
                <w:b w:val="0"/>
                <w:sz w:val="28"/>
                <w:szCs w:val="28"/>
              </w:rPr>
              <w:t>По мнению Вирта, уровень интеграции в городе гораздо ниже, чем в сельской местности. Часто, будучи физически в толпе, люди чувствуют себя одинокими. Отсюда более высокий уровень психических расстройств, самоубийств, преступности в городе. По этой же причине, считал Вирт, городские жители более подвержены манипуляциям со стороны политиков и СМИ.</w:t>
            </w:r>
          </w:p>
          <w:p w:rsidR="0059772B" w:rsidRPr="00B22DF3" w:rsidRDefault="0059772B" w:rsidP="00B22DF3">
            <w:pPr>
              <w:pStyle w:val="2"/>
              <w:spacing w:line="276" w:lineRule="auto"/>
              <w:rPr>
                <w:b w:val="0"/>
                <w:sz w:val="28"/>
                <w:szCs w:val="28"/>
              </w:rPr>
            </w:pPr>
            <w:proofErr w:type="gramStart"/>
            <w:r w:rsidRPr="00B22DF3">
              <w:rPr>
                <w:b w:val="0"/>
                <w:sz w:val="28"/>
                <w:szCs w:val="28"/>
              </w:rPr>
              <w:t>Акцентируя деперсонализацию (обезличивание) жизни в городе, Вирт следовал теориям XIX в., противопоставлявшим традиционные сельские общины индустриальным городским сообществам.</w:t>
            </w:r>
            <w:proofErr w:type="gramEnd"/>
            <w:r w:rsidRPr="00B22DF3">
              <w:rPr>
                <w:b w:val="0"/>
                <w:sz w:val="28"/>
                <w:szCs w:val="28"/>
              </w:rPr>
              <w:t xml:space="preserve"> Наиболее ярким представителем этой традиции является Фердинанд Тённис (1855—1936), который ввел в социологию разделение общины </w:t>
            </w:r>
            <w:r w:rsidRPr="00B22DF3">
              <w:rPr>
                <w:b w:val="0"/>
                <w:i/>
                <w:iCs/>
                <w:sz w:val="28"/>
                <w:szCs w:val="28"/>
              </w:rPr>
              <w:t>(</w:t>
            </w:r>
            <w:proofErr w:type="spellStart"/>
            <w:r w:rsidRPr="00B22DF3">
              <w:rPr>
                <w:b w:val="0"/>
                <w:i/>
                <w:iCs/>
                <w:sz w:val="28"/>
                <w:szCs w:val="28"/>
              </w:rPr>
              <w:t>GemeinschaJt</w:t>
            </w:r>
            <w:proofErr w:type="spellEnd"/>
            <w:r w:rsidRPr="00B22DF3">
              <w:rPr>
                <w:b w:val="0"/>
                <w:i/>
                <w:iCs/>
                <w:sz w:val="28"/>
                <w:szCs w:val="28"/>
              </w:rPr>
              <w:t>)</w:t>
            </w:r>
            <w:r w:rsidRPr="00B22DF3">
              <w:rPr>
                <w:b w:val="0"/>
                <w:sz w:val="28"/>
                <w:szCs w:val="28"/>
              </w:rPr>
              <w:t> и общества (</w:t>
            </w:r>
            <w:proofErr w:type="spellStart"/>
            <w:r w:rsidRPr="00B22DF3">
              <w:rPr>
                <w:b w:val="0"/>
                <w:i/>
                <w:iCs/>
                <w:sz w:val="28"/>
                <w:szCs w:val="28"/>
              </w:rPr>
              <w:t>Geselbchaft</w:t>
            </w:r>
            <w:proofErr w:type="spellEnd"/>
            <w:r w:rsidRPr="00B22DF3">
              <w:rPr>
                <w:b w:val="0"/>
                <w:sz w:val="28"/>
                <w:szCs w:val="28"/>
              </w:rPr>
              <w:t>).</w:t>
            </w:r>
          </w:p>
          <w:p w:rsidR="0059772B" w:rsidRPr="00B22DF3" w:rsidRDefault="0059772B" w:rsidP="00B22DF3">
            <w:pPr>
              <w:pStyle w:val="2"/>
              <w:spacing w:line="276" w:lineRule="auto"/>
              <w:rPr>
                <w:b w:val="0"/>
                <w:sz w:val="28"/>
                <w:szCs w:val="28"/>
              </w:rPr>
            </w:pPr>
            <w:r w:rsidRPr="00B22DF3">
              <w:rPr>
                <w:b w:val="0"/>
                <w:sz w:val="28"/>
                <w:szCs w:val="28"/>
              </w:rPr>
              <w:t xml:space="preserve">Согласно Теннису члены общины связаны друг с другом непосредственными, тесными, персонализированными отношениями. Напротив, общество характеризуется рациональными и </w:t>
            </w:r>
            <w:proofErr w:type="spellStart"/>
            <w:r w:rsidRPr="00B22DF3">
              <w:rPr>
                <w:b w:val="0"/>
                <w:sz w:val="28"/>
                <w:szCs w:val="28"/>
              </w:rPr>
              <w:t>деперсонализированными</w:t>
            </w:r>
            <w:proofErr w:type="spellEnd"/>
            <w:r w:rsidRPr="00B22DF3">
              <w:rPr>
                <w:b w:val="0"/>
                <w:sz w:val="28"/>
                <w:szCs w:val="28"/>
              </w:rPr>
              <w:t xml:space="preserve"> отношениями между изолированными индивидами. Такие отношения типичны для мира бизнеса либо для сообществ с относительно большой численностью населения, например индустриальных городов или государств. Тогда как в общине основным социальным регулятором выступают обычаи и традиции, в обществе всем правит договор и закон. Члены общины испытывают сильную эмоциональную привязанность к месту своего проживания, в то время как члены общества ее не имеют. Разделение на общину и общество Тённиса методологически близко делению на перв</w:t>
            </w:r>
            <w:r w:rsidR="008740E2" w:rsidRPr="00B22DF3">
              <w:rPr>
                <w:b w:val="0"/>
                <w:sz w:val="28"/>
                <w:szCs w:val="28"/>
              </w:rPr>
              <w:t>ичные и вторичные группы Вирта.</w:t>
            </w:r>
          </w:p>
          <w:p w:rsidR="0059772B" w:rsidRPr="00B22DF3" w:rsidRDefault="0059772B" w:rsidP="00B22DF3">
            <w:pPr>
              <w:pStyle w:val="2"/>
              <w:spacing w:line="276" w:lineRule="auto"/>
              <w:rPr>
                <w:b w:val="0"/>
                <w:sz w:val="28"/>
                <w:szCs w:val="28"/>
              </w:rPr>
            </w:pPr>
            <w:r w:rsidRPr="00B22DF3">
              <w:rPr>
                <w:b w:val="0"/>
                <w:sz w:val="28"/>
                <w:szCs w:val="28"/>
              </w:rPr>
              <w:t xml:space="preserve">Но действительно ли городская жизнь настолько враждебна тесным и эмоционально окрашенным связям между людьми, коренным образом </w:t>
            </w:r>
            <w:proofErr w:type="gramStart"/>
            <w:r w:rsidRPr="00B22DF3">
              <w:rPr>
                <w:b w:val="0"/>
                <w:sz w:val="28"/>
                <w:szCs w:val="28"/>
              </w:rPr>
              <w:t>меняя их отношения друг к</w:t>
            </w:r>
            <w:proofErr w:type="gramEnd"/>
            <w:r w:rsidRPr="00B22DF3">
              <w:rPr>
                <w:b w:val="0"/>
                <w:sz w:val="28"/>
                <w:szCs w:val="28"/>
              </w:rPr>
              <w:t xml:space="preserve"> другу?</w:t>
            </w:r>
          </w:p>
          <w:p w:rsidR="0059772B" w:rsidRPr="00B22DF3" w:rsidRDefault="0059772B" w:rsidP="00B22DF3">
            <w:pPr>
              <w:pStyle w:val="2"/>
              <w:spacing w:line="276" w:lineRule="auto"/>
              <w:rPr>
                <w:b w:val="0"/>
                <w:sz w:val="28"/>
                <w:szCs w:val="28"/>
              </w:rPr>
            </w:pPr>
            <w:r w:rsidRPr="00B22DF3">
              <w:rPr>
                <w:b w:val="0"/>
                <w:sz w:val="28"/>
                <w:szCs w:val="28"/>
              </w:rPr>
              <w:t xml:space="preserve">Последующие исследования в определенной мере опровергли этот пессимистический взгляд Вирта, продемонстрировав, что и в больших городах многие люди живут тесными общинами, построенными по принципу этничности, классового статуса или соседства. Городская жизнь также формирует свои общины по принципу притяжения людей </w:t>
            </w:r>
            <w:r w:rsidRPr="00B22DF3">
              <w:rPr>
                <w:b w:val="0"/>
                <w:sz w:val="28"/>
                <w:szCs w:val="28"/>
              </w:rPr>
              <w:lastRenderedPageBreak/>
              <w:t>(социальной гравитации). Более того, в городах, в силу их большего размера и социального разнообразия, люди имеют гораздо больше возможностей найти тех, кто близок им по своим интересам и мировоззрению, чем в сельской местности. Например, художник или писатель без труда найдет себе родственную душу в городе, чего нельзя сказать о деревне.</w:t>
            </w:r>
          </w:p>
          <w:p w:rsidR="008740E2" w:rsidRPr="00B22DF3" w:rsidRDefault="0059772B" w:rsidP="00B22DF3">
            <w:pPr>
              <w:pStyle w:val="2"/>
              <w:spacing w:line="276" w:lineRule="auto"/>
              <w:rPr>
                <w:b w:val="0"/>
                <w:sz w:val="28"/>
                <w:szCs w:val="28"/>
              </w:rPr>
            </w:pPr>
            <w:r w:rsidRPr="00B22DF3">
              <w:rPr>
                <w:b w:val="0"/>
                <w:sz w:val="28"/>
                <w:szCs w:val="28"/>
              </w:rPr>
              <w:t xml:space="preserve">И хотя Вирт находил некоторые положительные стороны жизни в городе, такие как большая свобода выбора, толерантность, в целом он рисовал достаточно мрачную картину одиночества, небезопасности и искусственности, </w:t>
            </w:r>
            <w:proofErr w:type="gramStart"/>
            <w:r w:rsidRPr="00B22DF3">
              <w:rPr>
                <w:b w:val="0"/>
                <w:sz w:val="28"/>
                <w:szCs w:val="28"/>
              </w:rPr>
              <w:t>неотделимых</w:t>
            </w:r>
            <w:proofErr w:type="gramEnd"/>
            <w:r w:rsidRPr="00B22DF3">
              <w:rPr>
                <w:b w:val="0"/>
                <w:sz w:val="28"/>
                <w:szCs w:val="28"/>
              </w:rPr>
              <w:t xml:space="preserve">, по его мнению, от городской жизни. </w:t>
            </w:r>
          </w:p>
          <w:p w:rsidR="0059772B" w:rsidRPr="00B22DF3" w:rsidRDefault="0059772B" w:rsidP="00B22DF3">
            <w:pPr>
              <w:pStyle w:val="2"/>
              <w:spacing w:line="276" w:lineRule="auto"/>
              <w:rPr>
                <w:b w:val="0"/>
                <w:sz w:val="28"/>
                <w:szCs w:val="28"/>
              </w:rPr>
            </w:pPr>
            <w:r w:rsidRPr="00B22DF3">
              <w:rPr>
                <w:b w:val="0"/>
                <w:sz w:val="28"/>
                <w:szCs w:val="28"/>
              </w:rPr>
              <w:t xml:space="preserve">Взгляды Вирта на городской образ жизни были подвергнуты критике. Так, Г. </w:t>
            </w:r>
            <w:proofErr w:type="spellStart"/>
            <w:r w:rsidRPr="00B22DF3">
              <w:rPr>
                <w:b w:val="0"/>
                <w:sz w:val="28"/>
                <w:szCs w:val="28"/>
              </w:rPr>
              <w:t>Ганс</w:t>
            </w:r>
            <w:proofErr w:type="spellEnd"/>
            <w:r w:rsidRPr="00B22DF3">
              <w:rPr>
                <w:b w:val="0"/>
                <w:sz w:val="28"/>
                <w:szCs w:val="28"/>
              </w:rPr>
              <w:t xml:space="preserve"> в своей работе «</w:t>
            </w:r>
            <w:proofErr w:type="spellStart"/>
            <w:r w:rsidRPr="00B22DF3">
              <w:rPr>
                <w:b w:val="0"/>
                <w:sz w:val="28"/>
                <w:szCs w:val="28"/>
              </w:rPr>
              <w:t>Левиттаун</w:t>
            </w:r>
            <w:proofErr w:type="spellEnd"/>
            <w:r w:rsidRPr="00B22DF3">
              <w:rPr>
                <w:b w:val="0"/>
                <w:sz w:val="28"/>
                <w:szCs w:val="28"/>
              </w:rPr>
              <w:t>» («</w:t>
            </w:r>
            <w:proofErr w:type="spellStart"/>
            <w:r w:rsidRPr="00B22DF3">
              <w:rPr>
                <w:b w:val="0"/>
                <w:sz w:val="28"/>
                <w:szCs w:val="28"/>
              </w:rPr>
              <w:t>The</w:t>
            </w:r>
            <w:proofErr w:type="spellEnd"/>
            <w:r w:rsidRPr="00B22DF3">
              <w:rPr>
                <w:b w:val="0"/>
                <w:sz w:val="28"/>
                <w:szCs w:val="28"/>
              </w:rPr>
              <w:t xml:space="preserve"> </w:t>
            </w:r>
            <w:proofErr w:type="spellStart"/>
            <w:r w:rsidRPr="00B22DF3">
              <w:rPr>
                <w:b w:val="0"/>
                <w:sz w:val="28"/>
                <w:szCs w:val="28"/>
              </w:rPr>
              <w:t>Levittowners</w:t>
            </w:r>
            <w:proofErr w:type="spellEnd"/>
            <w:r w:rsidRPr="00B22DF3">
              <w:rPr>
                <w:b w:val="0"/>
                <w:sz w:val="28"/>
                <w:szCs w:val="28"/>
              </w:rPr>
              <w:t xml:space="preserve">», 1967) выступил против противопоставления города и общины (сообщества). Он считал, что большинство людей в городе также живут в своих локальных сообществах. Мрачная картина «одиночества в толпе» не является типичной для жизни в городе. По мнению </w:t>
            </w:r>
            <w:proofErr w:type="spellStart"/>
            <w:r w:rsidRPr="00B22DF3">
              <w:rPr>
                <w:b w:val="0"/>
                <w:sz w:val="28"/>
                <w:szCs w:val="28"/>
              </w:rPr>
              <w:t>Ганса</w:t>
            </w:r>
            <w:proofErr w:type="spellEnd"/>
            <w:r w:rsidRPr="00B22DF3">
              <w:rPr>
                <w:b w:val="0"/>
                <w:sz w:val="28"/>
                <w:szCs w:val="28"/>
              </w:rPr>
              <w:t>, в действительности не существует какого-либо одного универсального городского образа жизни. Сам он выделил пять различных образов жизни в городе.</w:t>
            </w:r>
          </w:p>
          <w:p w:rsidR="0059772B" w:rsidRPr="00B22DF3" w:rsidRDefault="0059772B" w:rsidP="00B22DF3">
            <w:pPr>
              <w:pStyle w:val="2"/>
              <w:spacing w:line="276" w:lineRule="auto"/>
              <w:rPr>
                <w:b w:val="0"/>
                <w:sz w:val="28"/>
                <w:szCs w:val="28"/>
              </w:rPr>
            </w:pPr>
            <w:r w:rsidRPr="00B22DF3">
              <w:rPr>
                <w:i/>
                <w:iCs/>
                <w:sz w:val="28"/>
                <w:szCs w:val="28"/>
              </w:rPr>
              <w:t>Космополиты</w:t>
            </w:r>
            <w:r w:rsidRPr="00B22DF3">
              <w:rPr>
                <w:b w:val="0"/>
                <w:i/>
                <w:iCs/>
                <w:sz w:val="28"/>
                <w:szCs w:val="28"/>
              </w:rPr>
              <w:t>.</w:t>
            </w:r>
            <w:r w:rsidRPr="00B22DF3">
              <w:rPr>
                <w:b w:val="0"/>
                <w:sz w:val="28"/>
                <w:szCs w:val="28"/>
              </w:rPr>
              <w:t> Это студенты, художники, писатели, музыканты и другие представители интеллектуальных профессий, которые выбирают жизнь в городе по культурным и образовательным причинам. Они обычно имеют свои специфические субкультуры и не желают интегрироваться в местное сообщество, к которому они территориально принадлежат.</w:t>
            </w:r>
          </w:p>
          <w:p w:rsidR="0059772B" w:rsidRPr="00B22DF3" w:rsidRDefault="0059772B" w:rsidP="00B22DF3">
            <w:pPr>
              <w:pStyle w:val="2"/>
              <w:spacing w:line="276" w:lineRule="auto"/>
              <w:rPr>
                <w:b w:val="0"/>
                <w:sz w:val="28"/>
                <w:szCs w:val="28"/>
              </w:rPr>
            </w:pPr>
            <w:r w:rsidRPr="00B22DF3">
              <w:rPr>
                <w:i/>
                <w:iCs/>
                <w:sz w:val="28"/>
                <w:szCs w:val="28"/>
              </w:rPr>
              <w:t>Неженатые и бездетные жители городов</w:t>
            </w:r>
            <w:r w:rsidRPr="00B22DF3">
              <w:rPr>
                <w:b w:val="0"/>
                <w:i/>
                <w:iCs/>
                <w:sz w:val="28"/>
                <w:szCs w:val="28"/>
              </w:rPr>
              <w:t>.</w:t>
            </w:r>
            <w:r w:rsidRPr="00B22DF3">
              <w:rPr>
                <w:b w:val="0"/>
                <w:sz w:val="28"/>
                <w:szCs w:val="28"/>
              </w:rPr>
              <w:t> Будучи социально и географически мобильными, они не особенно заинтересованы в тех социальных возможностях, которые предоставляются в районе их проживания и, так же как и первая группа, не стремятся к установлению тесных связей с членами своего территориального сообщества, не страдая при этом от одиночества.</w:t>
            </w:r>
          </w:p>
          <w:p w:rsidR="0059772B" w:rsidRPr="00B22DF3" w:rsidRDefault="0059772B" w:rsidP="00B22DF3">
            <w:pPr>
              <w:pStyle w:val="2"/>
              <w:spacing w:line="276" w:lineRule="auto"/>
              <w:rPr>
                <w:b w:val="0"/>
                <w:sz w:val="28"/>
                <w:szCs w:val="28"/>
              </w:rPr>
            </w:pPr>
            <w:r w:rsidRPr="00B22DF3">
              <w:rPr>
                <w:i/>
                <w:iCs/>
                <w:sz w:val="28"/>
                <w:szCs w:val="28"/>
              </w:rPr>
              <w:t>Этнические меньшинства</w:t>
            </w:r>
            <w:r w:rsidRPr="00B22DF3">
              <w:rPr>
                <w:b w:val="0"/>
                <w:i/>
                <w:iCs/>
                <w:sz w:val="28"/>
                <w:szCs w:val="28"/>
              </w:rPr>
              <w:t>.</w:t>
            </w:r>
            <w:r w:rsidRPr="00B22DF3">
              <w:rPr>
                <w:b w:val="0"/>
                <w:sz w:val="28"/>
                <w:szCs w:val="28"/>
              </w:rPr>
              <w:t> Поддерживая тесные связи с членами своего этнического сообщества, они также не стремятся к интеграции в более широкое сообщество. По сути, они живут по своим правилам, не будучи широко включенными во вторичные группы города.</w:t>
            </w:r>
          </w:p>
          <w:p w:rsidR="0059772B" w:rsidRPr="00B22DF3" w:rsidRDefault="0059772B" w:rsidP="00B22DF3">
            <w:pPr>
              <w:pStyle w:val="2"/>
              <w:spacing w:line="276" w:lineRule="auto"/>
              <w:rPr>
                <w:b w:val="0"/>
                <w:sz w:val="28"/>
                <w:szCs w:val="28"/>
              </w:rPr>
            </w:pPr>
            <w:proofErr w:type="spellStart"/>
            <w:r w:rsidRPr="00B22DF3">
              <w:rPr>
                <w:i/>
                <w:iCs/>
                <w:sz w:val="28"/>
                <w:szCs w:val="28"/>
              </w:rPr>
              <w:t>Депривированные</w:t>
            </w:r>
            <w:proofErr w:type="spellEnd"/>
            <w:r w:rsidRPr="00B22DF3">
              <w:rPr>
                <w:i/>
                <w:iCs/>
                <w:sz w:val="28"/>
                <w:szCs w:val="28"/>
              </w:rPr>
              <w:t xml:space="preserve"> жители городов.</w:t>
            </w:r>
            <w:r w:rsidRPr="00B22DF3">
              <w:rPr>
                <w:b w:val="0"/>
                <w:sz w:val="28"/>
                <w:szCs w:val="28"/>
              </w:rPr>
              <w:t xml:space="preserve"> Сюда относятся бедные, безработные, </w:t>
            </w:r>
            <w:r w:rsidRPr="00B22DF3">
              <w:rPr>
                <w:b w:val="0"/>
                <w:sz w:val="28"/>
                <w:szCs w:val="28"/>
              </w:rPr>
              <w:lastRenderedPageBreak/>
              <w:t>члены неполных семей, жертвы расовой дискриминации. Вынужденные жить в самых бедных районах города, они действительно страдают от социальной изоляции.</w:t>
            </w:r>
          </w:p>
          <w:p w:rsidR="0059772B" w:rsidRPr="00B22DF3" w:rsidRDefault="0059772B" w:rsidP="00B22DF3">
            <w:pPr>
              <w:pStyle w:val="2"/>
              <w:spacing w:line="276" w:lineRule="auto"/>
              <w:rPr>
                <w:b w:val="0"/>
                <w:sz w:val="28"/>
                <w:szCs w:val="28"/>
              </w:rPr>
            </w:pPr>
            <w:r w:rsidRPr="00B22DF3">
              <w:rPr>
                <w:i/>
                <w:iCs/>
                <w:sz w:val="28"/>
                <w:szCs w:val="28"/>
              </w:rPr>
              <w:t>Изолированные жители городов</w:t>
            </w:r>
            <w:r w:rsidRPr="00B22DF3">
              <w:rPr>
                <w:b w:val="0"/>
                <w:i/>
                <w:iCs/>
                <w:sz w:val="28"/>
                <w:szCs w:val="28"/>
              </w:rPr>
              <w:t>.</w:t>
            </w:r>
            <w:r w:rsidRPr="00B22DF3">
              <w:rPr>
                <w:b w:val="0"/>
                <w:sz w:val="28"/>
                <w:szCs w:val="28"/>
              </w:rPr>
              <w:t> Это нуждающиеся пенсионеры, а также люди, по разным причинам не сумевшие переехать в более благополучные районы города. Они страдают от социальной изоляции, прежде всего из-за ослабления или потери своих прежних социальных контактов.</w:t>
            </w:r>
          </w:p>
          <w:p w:rsidR="0059772B" w:rsidRPr="00B22DF3" w:rsidRDefault="008740E2" w:rsidP="00B22DF3">
            <w:pPr>
              <w:pStyle w:val="2"/>
              <w:spacing w:line="276" w:lineRule="auto"/>
              <w:rPr>
                <w:b w:val="0"/>
                <w:color w:val="242424"/>
                <w:sz w:val="28"/>
                <w:szCs w:val="28"/>
              </w:rPr>
            </w:pPr>
            <w:r w:rsidRPr="00B22DF3">
              <w:rPr>
                <w:b w:val="0"/>
                <w:color w:val="242424"/>
                <w:sz w:val="28"/>
                <w:szCs w:val="28"/>
              </w:rPr>
              <w:t>Таким образом, разнообразие мнений об урбанизации огромно.</w:t>
            </w:r>
          </w:p>
          <w:p w:rsidR="0059772B" w:rsidRPr="00B22DF3" w:rsidRDefault="0059772B" w:rsidP="00B22DF3">
            <w:pPr>
              <w:pStyle w:val="2"/>
              <w:spacing w:line="276" w:lineRule="auto"/>
              <w:rPr>
                <w:sz w:val="28"/>
                <w:szCs w:val="28"/>
              </w:rPr>
            </w:pPr>
            <w:r w:rsidRPr="00B22DF3">
              <w:rPr>
                <w:sz w:val="28"/>
                <w:szCs w:val="28"/>
              </w:rPr>
              <w:t>Сообщество (</w:t>
            </w:r>
            <w:proofErr w:type="spellStart"/>
            <w:r w:rsidRPr="00B22DF3">
              <w:rPr>
                <w:sz w:val="28"/>
                <w:szCs w:val="28"/>
              </w:rPr>
              <w:t>community</w:t>
            </w:r>
            <w:proofErr w:type="spellEnd"/>
            <w:r w:rsidRPr="00B22DF3">
              <w:rPr>
                <w:sz w:val="28"/>
                <w:szCs w:val="28"/>
              </w:rPr>
              <w:t>)</w:t>
            </w:r>
          </w:p>
          <w:p w:rsidR="0059772B" w:rsidRPr="00B22DF3" w:rsidRDefault="0059772B" w:rsidP="00B22DF3">
            <w:pPr>
              <w:pStyle w:val="2"/>
              <w:spacing w:line="276" w:lineRule="auto"/>
              <w:rPr>
                <w:b w:val="0"/>
                <w:sz w:val="28"/>
                <w:szCs w:val="28"/>
              </w:rPr>
            </w:pPr>
            <w:r w:rsidRPr="00B22DF3">
              <w:rPr>
                <w:b w:val="0"/>
                <w:sz w:val="28"/>
                <w:szCs w:val="28"/>
              </w:rPr>
              <w:t>Споры о том, насколько город меняет природу социальных отношений в обществе, вызвали всплеск исследовательского интереса к такому понятию, как </w:t>
            </w:r>
            <w:r w:rsidRPr="00B22DF3">
              <w:rPr>
                <w:b w:val="0"/>
                <w:i/>
                <w:iCs/>
                <w:sz w:val="28"/>
                <w:szCs w:val="28"/>
              </w:rPr>
              <w:t>сообщество</w:t>
            </w:r>
            <w:r w:rsidRPr="00B22DF3">
              <w:rPr>
                <w:b w:val="0"/>
                <w:sz w:val="28"/>
                <w:szCs w:val="28"/>
              </w:rPr>
              <w:t> (община</w:t>
            </w:r>
            <w:r w:rsidR="008740E2" w:rsidRPr="00B22DF3">
              <w:rPr>
                <w:b w:val="0"/>
                <w:sz w:val="28"/>
                <w:szCs w:val="28"/>
              </w:rPr>
              <w:t>)</w:t>
            </w:r>
            <w:r w:rsidRPr="00B22DF3">
              <w:rPr>
                <w:b w:val="0"/>
                <w:sz w:val="28"/>
                <w:szCs w:val="28"/>
              </w:rPr>
              <w:t>. Это понятие имеет множество смыслов, обозначая и людей, просто проживающих в одном месте, и людей, объединенных общей деятельностью или разделяющих общие ценности и образ жизни, и др. В социологическом понимании сообщество имеет ряд отличительных характеристик:</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общая ситуация (место жительства, классовая, этническая, религиозная принадлежность и др.);</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совместная деятельность, которая не ограничивается какой-либо одной сферой;</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коллективные действия по защите своих интересов;</w:t>
            </w:r>
          </w:p>
          <w:p w:rsidR="0059772B" w:rsidRPr="00B22DF3" w:rsidRDefault="0059772B" w:rsidP="00B22DF3">
            <w:pPr>
              <w:pStyle w:val="2"/>
              <w:spacing w:line="276" w:lineRule="auto"/>
              <w:rPr>
                <w:b w:val="0"/>
                <w:color w:val="242424"/>
                <w:sz w:val="28"/>
                <w:szCs w:val="28"/>
              </w:rPr>
            </w:pPr>
            <w:r w:rsidRPr="00B22DF3">
              <w:rPr>
                <w:b w:val="0"/>
                <w:color w:val="242424"/>
                <w:sz w:val="28"/>
                <w:szCs w:val="28"/>
              </w:rPr>
              <w:t>• общая идентичность (чувство принадлежности к определенной группе).</w:t>
            </w:r>
          </w:p>
          <w:p w:rsidR="0059772B" w:rsidRPr="00B22DF3" w:rsidRDefault="0059772B" w:rsidP="00B22DF3">
            <w:pPr>
              <w:pStyle w:val="2"/>
              <w:spacing w:line="276" w:lineRule="auto"/>
              <w:rPr>
                <w:sz w:val="28"/>
                <w:szCs w:val="28"/>
              </w:rPr>
            </w:pPr>
            <w:r w:rsidRPr="00B22DF3">
              <w:rPr>
                <w:sz w:val="28"/>
                <w:szCs w:val="28"/>
              </w:rPr>
              <w:t>Местные и сетевые сообщества</w:t>
            </w:r>
          </w:p>
          <w:p w:rsidR="0059772B" w:rsidRPr="00B22DF3" w:rsidRDefault="0059772B" w:rsidP="00B22DF3">
            <w:pPr>
              <w:pStyle w:val="2"/>
              <w:spacing w:line="276" w:lineRule="auto"/>
              <w:rPr>
                <w:b w:val="0"/>
                <w:sz w:val="28"/>
                <w:szCs w:val="28"/>
              </w:rPr>
            </w:pPr>
            <w:r w:rsidRPr="00B22DF3">
              <w:rPr>
                <w:b w:val="0"/>
                <w:sz w:val="28"/>
                <w:szCs w:val="28"/>
              </w:rPr>
              <w:t xml:space="preserve">Появление и развитие новых средств коммуникации, таких как телефон и Интернет, привело к </w:t>
            </w:r>
            <w:proofErr w:type="spellStart"/>
            <w:r w:rsidRPr="00B22DF3">
              <w:rPr>
                <w:b w:val="0"/>
                <w:sz w:val="28"/>
                <w:szCs w:val="28"/>
              </w:rPr>
              <w:t>детерриторизации</w:t>
            </w:r>
            <w:proofErr w:type="spellEnd"/>
            <w:r w:rsidRPr="00B22DF3">
              <w:rPr>
                <w:b w:val="0"/>
                <w:sz w:val="28"/>
                <w:szCs w:val="28"/>
              </w:rPr>
              <w:t xml:space="preserve"> социальных сообществ, т.е. ослаблению их связи с местом физического пребывания людей. В настоящее время наряду с местными сообществами, построенными по географическому принципу, существуют и активно развиваются различные сетевые виртуальные сообщества людей, которые поддерживают достаточно интенсивные и постоянные контакты, никогда не встречаясь </w:t>
            </w:r>
            <w:r w:rsidRPr="00B22DF3">
              <w:rPr>
                <w:b w:val="0"/>
                <w:sz w:val="28"/>
                <w:szCs w:val="28"/>
              </w:rPr>
              <w:lastRenderedPageBreak/>
              <w:t>друг с другом лично.</w:t>
            </w:r>
          </w:p>
          <w:p w:rsidR="0059772B" w:rsidRPr="00B22DF3" w:rsidRDefault="0059772B" w:rsidP="00B22DF3">
            <w:pPr>
              <w:pStyle w:val="2"/>
              <w:spacing w:line="276" w:lineRule="auto"/>
              <w:rPr>
                <w:b w:val="0"/>
                <w:sz w:val="28"/>
                <w:szCs w:val="28"/>
              </w:rPr>
            </w:pPr>
            <w:r w:rsidRPr="00B22DF3">
              <w:rPr>
                <w:b w:val="0"/>
                <w:sz w:val="28"/>
                <w:szCs w:val="28"/>
              </w:rPr>
              <w:t>Однако это не значит, что местные (территориальные) сообщества теряют свое значение, они также продолжают играть большую роль в жизни людей. Просто в современном мире многие люди живут и устанавливают контакты одновременно в двух пространствах: реальном и виртуальном. Причем эти пространства играют разную роль не только для разных людей (в зависимости от их возраста, социального положения и др.), но и в разные периоды жизни одного и того же человека. Так, например, для одинокого молодого мужчины большую роль могут играть виртуальные сети, тогда как для женщины с маленьким ребенком — реальные сети, поскольку в этот период своей жизни она больше заинтересована в тех социальных возможностях, которые предоставляются именно по месту ее проживания.</w:t>
            </w:r>
          </w:p>
          <w:p w:rsidR="0059772B" w:rsidRPr="00B22DF3" w:rsidRDefault="0059772B" w:rsidP="00B22DF3">
            <w:pPr>
              <w:pStyle w:val="2"/>
              <w:spacing w:line="276" w:lineRule="auto"/>
              <w:rPr>
                <w:b w:val="0"/>
                <w:sz w:val="28"/>
                <w:szCs w:val="28"/>
              </w:rPr>
            </w:pPr>
            <w:r w:rsidRPr="00B22DF3">
              <w:rPr>
                <w:b w:val="0"/>
                <w:sz w:val="28"/>
                <w:szCs w:val="28"/>
              </w:rPr>
              <w:t>Являются ли местные сообщества в больших городах абсолютным социальным благом? Среди социологов и политиков нет однозначного мнения на этот счет.</w:t>
            </w:r>
          </w:p>
          <w:p w:rsidR="0059772B" w:rsidRPr="00B22DF3" w:rsidRDefault="0059772B" w:rsidP="00B22DF3">
            <w:pPr>
              <w:pStyle w:val="2"/>
              <w:spacing w:line="276" w:lineRule="auto"/>
              <w:rPr>
                <w:b w:val="0"/>
                <w:sz w:val="28"/>
                <w:szCs w:val="28"/>
              </w:rPr>
            </w:pPr>
            <w:r w:rsidRPr="00B22DF3">
              <w:rPr>
                <w:b w:val="0"/>
                <w:sz w:val="28"/>
                <w:szCs w:val="28"/>
              </w:rPr>
              <w:t xml:space="preserve">Во многих современных городах предпринимаются попытки укрепления местных сообществ, что проявляется, в частности, в их градостроительной политике. Существует даже теория и идеология </w:t>
            </w:r>
            <w:proofErr w:type="spellStart"/>
            <w:r w:rsidRPr="00B22DF3">
              <w:rPr>
                <w:b w:val="0"/>
                <w:sz w:val="28"/>
                <w:szCs w:val="28"/>
              </w:rPr>
              <w:t>коммунитаризма</w:t>
            </w:r>
            <w:proofErr w:type="spellEnd"/>
            <w:r w:rsidRPr="00B22DF3">
              <w:rPr>
                <w:b w:val="0"/>
                <w:sz w:val="28"/>
                <w:szCs w:val="28"/>
              </w:rPr>
              <w:t xml:space="preserve">, представленная, например, в работах американского социолога </w:t>
            </w:r>
            <w:proofErr w:type="spellStart"/>
            <w:r w:rsidRPr="00B22DF3">
              <w:rPr>
                <w:b w:val="0"/>
                <w:sz w:val="28"/>
                <w:szCs w:val="28"/>
              </w:rPr>
              <w:t>Амитая</w:t>
            </w:r>
            <w:proofErr w:type="spellEnd"/>
            <w:r w:rsidRPr="00B22DF3">
              <w:rPr>
                <w:b w:val="0"/>
                <w:sz w:val="28"/>
                <w:szCs w:val="28"/>
              </w:rPr>
              <w:t xml:space="preserve"> </w:t>
            </w:r>
            <w:proofErr w:type="spellStart"/>
            <w:r w:rsidRPr="00B22DF3">
              <w:rPr>
                <w:b w:val="0"/>
                <w:sz w:val="28"/>
                <w:szCs w:val="28"/>
              </w:rPr>
              <w:t>Этциони</w:t>
            </w:r>
            <w:proofErr w:type="spellEnd"/>
            <w:r w:rsidRPr="00B22DF3">
              <w:rPr>
                <w:b w:val="0"/>
                <w:sz w:val="28"/>
                <w:szCs w:val="28"/>
              </w:rPr>
              <w:t xml:space="preserve">. Он считает, что необходимо возрождать и развивать дух </w:t>
            </w:r>
            <w:proofErr w:type="spellStart"/>
            <w:r w:rsidRPr="00B22DF3">
              <w:rPr>
                <w:b w:val="0"/>
                <w:sz w:val="28"/>
                <w:szCs w:val="28"/>
              </w:rPr>
              <w:t>коммунитаризма</w:t>
            </w:r>
            <w:proofErr w:type="spellEnd"/>
            <w:r w:rsidRPr="00B22DF3">
              <w:rPr>
                <w:b w:val="0"/>
                <w:sz w:val="28"/>
                <w:szCs w:val="28"/>
              </w:rPr>
              <w:t xml:space="preserve">, а также местные коммунальные структуры, с </w:t>
            </w:r>
            <w:proofErr w:type="gramStart"/>
            <w:r w:rsidRPr="00B22DF3">
              <w:rPr>
                <w:b w:val="0"/>
                <w:sz w:val="28"/>
                <w:szCs w:val="28"/>
              </w:rPr>
              <w:t>тем</w:t>
            </w:r>
            <w:proofErr w:type="gramEnd"/>
            <w:r w:rsidRPr="00B22DF3">
              <w:rPr>
                <w:b w:val="0"/>
                <w:sz w:val="28"/>
                <w:szCs w:val="28"/>
              </w:rPr>
              <w:t xml:space="preserve"> чтобы люди чувствовали большую ответственность за то, что происходит в месте их непосредственного проживания. По мнению </w:t>
            </w:r>
            <w:proofErr w:type="spellStart"/>
            <w:r w:rsidRPr="00B22DF3">
              <w:rPr>
                <w:b w:val="0"/>
                <w:sz w:val="28"/>
                <w:szCs w:val="28"/>
              </w:rPr>
              <w:t>Этциони</w:t>
            </w:r>
            <w:proofErr w:type="spellEnd"/>
            <w:r w:rsidRPr="00B22DF3">
              <w:rPr>
                <w:b w:val="0"/>
                <w:sz w:val="28"/>
                <w:szCs w:val="28"/>
              </w:rPr>
              <w:t>, именно эти структуры должны стать своего рода посредником между индивидом и более широким социальным окружением.</w:t>
            </w:r>
          </w:p>
          <w:p w:rsidR="0059772B" w:rsidRPr="00B22DF3" w:rsidRDefault="0059772B" w:rsidP="00B22DF3">
            <w:pPr>
              <w:pStyle w:val="2"/>
              <w:spacing w:line="276" w:lineRule="auto"/>
              <w:rPr>
                <w:b w:val="0"/>
                <w:sz w:val="28"/>
                <w:szCs w:val="28"/>
              </w:rPr>
            </w:pPr>
            <w:r w:rsidRPr="00B22DF3">
              <w:rPr>
                <w:b w:val="0"/>
                <w:sz w:val="28"/>
                <w:szCs w:val="28"/>
              </w:rPr>
              <w:t xml:space="preserve">Однако есть и противники этих взглядов. Так, Ричард </w:t>
            </w:r>
            <w:proofErr w:type="spellStart"/>
            <w:r w:rsidRPr="00B22DF3">
              <w:rPr>
                <w:b w:val="0"/>
                <w:sz w:val="28"/>
                <w:szCs w:val="28"/>
              </w:rPr>
              <w:t>Сеннет</w:t>
            </w:r>
            <w:proofErr w:type="spellEnd"/>
            <w:r w:rsidRPr="00B22DF3">
              <w:rPr>
                <w:b w:val="0"/>
                <w:sz w:val="28"/>
                <w:szCs w:val="28"/>
              </w:rPr>
              <w:t xml:space="preserve"> подверг их критике на том основании, что общины, как правило, строятся по принципу «одинаковости» своих членов. Проведение такой политики в современных </w:t>
            </w:r>
            <w:proofErr w:type="spellStart"/>
            <w:r w:rsidRPr="00B22DF3">
              <w:rPr>
                <w:b w:val="0"/>
                <w:sz w:val="28"/>
                <w:szCs w:val="28"/>
              </w:rPr>
              <w:t>полиэтничных</w:t>
            </w:r>
            <w:proofErr w:type="spellEnd"/>
            <w:r w:rsidRPr="00B22DF3">
              <w:rPr>
                <w:b w:val="0"/>
                <w:sz w:val="28"/>
                <w:szCs w:val="28"/>
              </w:rPr>
              <w:t xml:space="preserve"> и </w:t>
            </w:r>
            <w:proofErr w:type="spellStart"/>
            <w:r w:rsidRPr="00B22DF3">
              <w:rPr>
                <w:b w:val="0"/>
                <w:sz w:val="28"/>
                <w:szCs w:val="28"/>
              </w:rPr>
              <w:t>поликонфессиональных</w:t>
            </w:r>
            <w:proofErr w:type="spellEnd"/>
            <w:r w:rsidRPr="00B22DF3">
              <w:rPr>
                <w:b w:val="0"/>
                <w:sz w:val="28"/>
                <w:szCs w:val="28"/>
              </w:rPr>
              <w:t xml:space="preserve"> обществах, по его мнению, будет вести к возведению искусственных барьеров и насаждению чувства враждебности между членами, например, различных этнических сообществ, проживающих в одном городе. </w:t>
            </w:r>
            <w:r w:rsidR="00272794" w:rsidRPr="00B22DF3">
              <w:rPr>
                <w:b w:val="0"/>
                <w:sz w:val="28"/>
                <w:szCs w:val="28"/>
              </w:rPr>
              <w:t>Появляются и разнообразные общественные движения.</w:t>
            </w:r>
          </w:p>
          <w:p w:rsidR="00272794" w:rsidRPr="00B22DF3" w:rsidRDefault="00272794" w:rsidP="00B22DF3">
            <w:pPr>
              <w:shd w:val="clear" w:color="auto" w:fill="FFFFFF"/>
              <w:spacing w:after="0"/>
              <w:textAlignment w:val="center"/>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Социология общественных движений</w:t>
            </w:r>
          </w:p>
          <w:p w:rsidR="00272794" w:rsidRPr="00B22DF3" w:rsidRDefault="00272794" w:rsidP="00B22DF3">
            <w:pPr>
              <w:shd w:val="clear" w:color="auto" w:fill="FFFFFF"/>
              <w:spacing w:before="120" w:after="120"/>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lastRenderedPageBreak/>
              <w:t xml:space="preserve"> Общественные движения как форма коллективного поведения</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Историко-теоретическими источниками исследования социальных движений являются классовые теории, в том числе марк</w:t>
            </w:r>
            <w:r w:rsidRPr="00B22DF3">
              <w:rPr>
                <w:rFonts w:ascii="Times New Roman" w:eastAsia="Times New Roman" w:hAnsi="Times New Roman" w:cs="Times New Roman"/>
                <w:color w:val="000000"/>
                <w:sz w:val="28"/>
                <w:szCs w:val="28"/>
                <w:lang w:eastAsia="ru-RU"/>
              </w:rPr>
              <w:softHyphen/>
              <w:t>сизм, психология масс, историческая социология.</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i/>
                <w:iCs/>
                <w:color w:val="000000"/>
                <w:sz w:val="28"/>
                <w:szCs w:val="28"/>
                <w:lang w:eastAsia="ru-RU"/>
              </w:rPr>
              <w:t>Понятие «социальные движения» было введено в научный обо</w:t>
            </w:r>
            <w:r w:rsidRPr="00B22DF3">
              <w:rPr>
                <w:rFonts w:ascii="Times New Roman" w:eastAsia="Times New Roman" w:hAnsi="Times New Roman" w:cs="Times New Roman"/>
                <w:b/>
                <w:bCs/>
                <w:i/>
                <w:iCs/>
                <w:color w:val="000000"/>
                <w:sz w:val="28"/>
                <w:szCs w:val="28"/>
                <w:lang w:eastAsia="ru-RU"/>
              </w:rPr>
              <w:softHyphen/>
              <w:t>рот прусским общественным мыслителем и государственным деятелем</w:t>
            </w:r>
            <w:r w:rsidRPr="00B22DF3">
              <w:rPr>
                <w:rFonts w:ascii="Times New Roman" w:eastAsia="Times New Roman" w:hAnsi="Times New Roman" w:cs="Times New Roman"/>
                <w:color w:val="000000"/>
                <w:sz w:val="28"/>
                <w:szCs w:val="28"/>
                <w:lang w:eastAsia="ru-RU"/>
              </w:rPr>
              <w:t> </w:t>
            </w:r>
            <w:proofErr w:type="spellStart"/>
            <w:r w:rsidRPr="00B22DF3">
              <w:rPr>
                <w:rFonts w:ascii="Times New Roman" w:eastAsia="Times New Roman" w:hAnsi="Times New Roman" w:cs="Times New Roman"/>
                <w:b/>
                <w:bCs/>
                <w:color w:val="000000"/>
                <w:sz w:val="28"/>
                <w:szCs w:val="28"/>
                <w:lang w:eastAsia="ru-RU"/>
              </w:rPr>
              <w:t>Лоренцом</w:t>
            </w:r>
            <w:proofErr w:type="spellEnd"/>
            <w:r w:rsidRPr="00B22DF3">
              <w:rPr>
                <w:rFonts w:ascii="Times New Roman" w:eastAsia="Times New Roman" w:hAnsi="Times New Roman" w:cs="Times New Roman"/>
                <w:b/>
                <w:bCs/>
                <w:color w:val="000000"/>
                <w:sz w:val="28"/>
                <w:szCs w:val="28"/>
                <w:lang w:eastAsia="ru-RU"/>
              </w:rPr>
              <w:t xml:space="preserve"> фон </w:t>
            </w:r>
            <w:proofErr w:type="spellStart"/>
            <w:r w:rsidRPr="00B22DF3">
              <w:rPr>
                <w:rFonts w:ascii="Times New Roman" w:eastAsia="Times New Roman" w:hAnsi="Times New Roman" w:cs="Times New Roman"/>
                <w:b/>
                <w:bCs/>
                <w:color w:val="000000"/>
                <w:sz w:val="28"/>
                <w:szCs w:val="28"/>
                <w:lang w:eastAsia="ru-RU"/>
              </w:rPr>
              <w:t>Штайном</w:t>
            </w:r>
            <w:proofErr w:type="spell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в середине 40-х годов XIX </w:t>
            </w:r>
            <w:proofErr w:type="gramStart"/>
            <w:r w:rsidRPr="00B22DF3">
              <w:rPr>
                <w:rFonts w:ascii="Times New Roman" w:eastAsia="Times New Roman" w:hAnsi="Times New Roman" w:cs="Times New Roman"/>
                <w:b/>
                <w:bCs/>
                <w:i/>
                <w:iCs/>
                <w:color w:val="000000"/>
                <w:sz w:val="28"/>
                <w:szCs w:val="28"/>
                <w:lang w:eastAsia="ru-RU"/>
              </w:rPr>
              <w:t>в</w:t>
            </w:r>
            <w:proofErr w:type="gramEnd"/>
            <w:r w:rsidRPr="00B22DF3">
              <w:rPr>
                <w:rFonts w:ascii="Times New Roman" w:eastAsia="Times New Roman" w:hAnsi="Times New Roman" w:cs="Times New Roman"/>
                <w:b/>
                <w:bCs/>
                <w:i/>
                <w:iCs/>
                <w:color w:val="000000"/>
                <w:sz w:val="28"/>
                <w:szCs w:val="28"/>
                <w:lang w:eastAsia="ru-RU"/>
              </w:rPr>
              <w:t>.</w:t>
            </w:r>
            <w:r w:rsidRPr="00B22DF3">
              <w:rPr>
                <w:rFonts w:ascii="Times New Roman" w:eastAsia="Times New Roman" w:hAnsi="Times New Roman" w:cs="Times New Roman"/>
                <w:color w:val="000000"/>
                <w:sz w:val="28"/>
                <w:szCs w:val="28"/>
                <w:lang w:eastAsia="ru-RU"/>
              </w:rPr>
              <w:t> </w:t>
            </w:r>
            <w:proofErr w:type="gramStart"/>
            <w:r w:rsidRPr="00B22DF3">
              <w:rPr>
                <w:rFonts w:ascii="Times New Roman" w:eastAsia="Times New Roman" w:hAnsi="Times New Roman" w:cs="Times New Roman"/>
                <w:color w:val="000000"/>
                <w:sz w:val="28"/>
                <w:szCs w:val="28"/>
                <w:lang w:eastAsia="ru-RU"/>
              </w:rPr>
              <w:t>для</w:t>
            </w:r>
            <w:proofErr w:type="gramEnd"/>
            <w:r w:rsidRPr="00B22DF3">
              <w:rPr>
                <w:rFonts w:ascii="Times New Roman" w:eastAsia="Times New Roman" w:hAnsi="Times New Roman" w:cs="Times New Roman"/>
                <w:color w:val="000000"/>
                <w:sz w:val="28"/>
                <w:szCs w:val="28"/>
                <w:lang w:eastAsia="ru-RU"/>
              </w:rPr>
              <w:t xml:space="preserve"> обозначения стремлений пролетариата к социальной (а не только политической) ре</w:t>
            </w:r>
            <w:r w:rsidRPr="00B22DF3">
              <w:rPr>
                <w:rFonts w:ascii="Times New Roman" w:eastAsia="Times New Roman" w:hAnsi="Times New Roman" w:cs="Times New Roman"/>
                <w:color w:val="000000"/>
                <w:sz w:val="28"/>
                <w:szCs w:val="28"/>
                <w:lang w:eastAsia="ru-RU"/>
              </w:rPr>
              <w:softHyphen/>
              <w:t xml:space="preserve">волюции. Л. фон </w:t>
            </w:r>
            <w:proofErr w:type="spellStart"/>
            <w:r w:rsidRPr="00B22DF3">
              <w:rPr>
                <w:rFonts w:ascii="Times New Roman" w:eastAsia="Times New Roman" w:hAnsi="Times New Roman" w:cs="Times New Roman"/>
                <w:color w:val="000000"/>
                <w:sz w:val="28"/>
                <w:szCs w:val="28"/>
                <w:lang w:eastAsia="ru-RU"/>
              </w:rPr>
              <w:t>Штайн</w:t>
            </w:r>
            <w:proofErr w:type="spell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соединил анализ движений с идеей социальных реформ по инициативе государства</w:t>
            </w:r>
            <w:r w:rsidRPr="00B22DF3">
              <w:rPr>
                <w:rFonts w:ascii="Times New Roman" w:eastAsia="Times New Roman" w:hAnsi="Times New Roman" w:cs="Times New Roman"/>
                <w:color w:val="000000"/>
                <w:sz w:val="28"/>
                <w:szCs w:val="28"/>
                <w:lang w:eastAsia="ru-RU"/>
              </w:rPr>
              <w:t> с тем, </w:t>
            </w:r>
            <w:r w:rsidRPr="00B22DF3">
              <w:rPr>
                <w:rFonts w:ascii="Times New Roman" w:eastAsia="Times New Roman" w:hAnsi="Times New Roman" w:cs="Times New Roman"/>
                <w:b/>
                <w:bCs/>
                <w:i/>
                <w:iCs/>
                <w:color w:val="000000"/>
                <w:sz w:val="28"/>
                <w:szCs w:val="28"/>
                <w:lang w:eastAsia="ru-RU"/>
              </w:rPr>
              <w:t>чтобы интегрировать в систему дестабилизирующие элементы рабочего движения</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Начало анализа дви</w:t>
            </w:r>
            <w:r w:rsidRPr="00B22DF3">
              <w:rPr>
                <w:rFonts w:ascii="Times New Roman" w:eastAsia="Times New Roman" w:hAnsi="Times New Roman" w:cs="Times New Roman"/>
                <w:color w:val="000000"/>
                <w:sz w:val="28"/>
                <w:szCs w:val="28"/>
                <w:lang w:eastAsia="ru-RU"/>
              </w:rPr>
              <w:softHyphen/>
              <w:t>жений с позиций классовой теории на примере революционных и контр</w:t>
            </w:r>
            <w:r w:rsidRPr="00B22DF3">
              <w:rPr>
                <w:rFonts w:ascii="Times New Roman" w:eastAsia="Times New Roman" w:hAnsi="Times New Roman" w:cs="Times New Roman"/>
                <w:color w:val="000000"/>
                <w:sz w:val="28"/>
                <w:szCs w:val="28"/>
                <w:lang w:eastAsia="ru-RU"/>
              </w:rPr>
              <w:softHyphen/>
              <w:t>революционных движений во Франции в середине XIX столетия имеется и работах </w:t>
            </w:r>
            <w:r w:rsidRPr="00B22DF3">
              <w:rPr>
                <w:rFonts w:ascii="Times New Roman" w:eastAsia="Times New Roman" w:hAnsi="Times New Roman" w:cs="Times New Roman"/>
                <w:b/>
                <w:bCs/>
                <w:color w:val="000000"/>
                <w:sz w:val="28"/>
                <w:szCs w:val="28"/>
                <w:lang w:eastAsia="ru-RU"/>
              </w:rPr>
              <w:t>К. Маркса</w:t>
            </w:r>
            <w:r w:rsidRPr="00B22DF3">
              <w:rPr>
                <w:rFonts w:ascii="Times New Roman" w:eastAsia="Times New Roman" w:hAnsi="Times New Roman" w:cs="Times New Roman"/>
                <w:color w:val="000000"/>
                <w:sz w:val="28"/>
                <w:szCs w:val="28"/>
                <w:lang w:eastAsia="ru-RU"/>
              </w:rPr>
              <w:t>. В дальнейшем в марксизме возобладала идея революционной партии, руководящей рабочим движением, и </w:t>
            </w:r>
            <w:r w:rsidRPr="00B22DF3">
              <w:rPr>
                <w:rFonts w:ascii="Times New Roman" w:eastAsia="Times New Roman" w:hAnsi="Times New Roman" w:cs="Times New Roman"/>
                <w:b/>
                <w:bCs/>
                <w:i/>
                <w:iCs/>
                <w:color w:val="000000"/>
                <w:sz w:val="28"/>
                <w:szCs w:val="28"/>
                <w:lang w:eastAsia="ru-RU"/>
              </w:rPr>
              <w:t>иссле</w:t>
            </w:r>
            <w:r w:rsidRPr="00B22DF3">
              <w:rPr>
                <w:rFonts w:ascii="Times New Roman" w:eastAsia="Times New Roman" w:hAnsi="Times New Roman" w:cs="Times New Roman"/>
                <w:b/>
                <w:bCs/>
                <w:i/>
                <w:iCs/>
                <w:color w:val="000000"/>
                <w:sz w:val="28"/>
                <w:szCs w:val="28"/>
                <w:lang w:eastAsia="ru-RU"/>
              </w:rPr>
              <w:softHyphen/>
              <w:t>дования движений были ограничены изучением рабочего и коммунисти</w:t>
            </w:r>
            <w:r w:rsidRPr="00B22DF3">
              <w:rPr>
                <w:rFonts w:ascii="Times New Roman" w:eastAsia="Times New Roman" w:hAnsi="Times New Roman" w:cs="Times New Roman"/>
                <w:b/>
                <w:bCs/>
                <w:i/>
                <w:iCs/>
                <w:color w:val="000000"/>
                <w:sz w:val="28"/>
                <w:szCs w:val="28"/>
                <w:lang w:eastAsia="ru-RU"/>
              </w:rPr>
              <w:softHyphen/>
              <w:t>ческого движений с позиций теории социалистической революции.</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Представители психологии масс</w:t>
            </w:r>
            <w:r w:rsidRPr="00B22DF3">
              <w:rPr>
                <w:rFonts w:ascii="Times New Roman" w:eastAsia="Times New Roman" w:hAnsi="Times New Roman" w:cs="Times New Roman"/>
                <w:color w:val="000000"/>
                <w:sz w:val="28"/>
                <w:szCs w:val="28"/>
                <w:lang w:eastAsia="ru-RU"/>
              </w:rPr>
              <w:t> положили начало академическим исследованиям движений, однако </w:t>
            </w:r>
            <w:r w:rsidRPr="00B22DF3">
              <w:rPr>
                <w:rFonts w:ascii="Times New Roman" w:eastAsia="Times New Roman" w:hAnsi="Times New Roman" w:cs="Times New Roman"/>
                <w:b/>
                <w:bCs/>
                <w:i/>
                <w:iCs/>
                <w:color w:val="000000"/>
                <w:sz w:val="28"/>
                <w:szCs w:val="28"/>
                <w:lang w:eastAsia="ru-RU"/>
              </w:rPr>
              <w:t>пользовались для их объяснения ир</w:t>
            </w:r>
            <w:r w:rsidRPr="00B22DF3">
              <w:rPr>
                <w:rFonts w:ascii="Times New Roman" w:eastAsia="Times New Roman" w:hAnsi="Times New Roman" w:cs="Times New Roman"/>
                <w:b/>
                <w:bCs/>
                <w:i/>
                <w:iCs/>
                <w:color w:val="000000"/>
                <w:sz w:val="28"/>
                <w:szCs w:val="28"/>
                <w:lang w:eastAsia="ru-RU"/>
              </w:rPr>
              <w:softHyphen/>
              <w:t>рациональными категориями и гипотезами</w:t>
            </w:r>
            <w:r w:rsidRPr="00B22DF3">
              <w:rPr>
                <w:rFonts w:ascii="Times New Roman" w:eastAsia="Times New Roman" w:hAnsi="Times New Roman" w:cs="Times New Roman"/>
                <w:color w:val="000000"/>
                <w:sz w:val="28"/>
                <w:szCs w:val="28"/>
                <w:lang w:eastAsia="ru-RU"/>
              </w:rPr>
              <w:t> (например, «душа масс»). Позднее исследование общественных движений приня</w:t>
            </w:r>
            <w:r w:rsidRPr="00B22DF3">
              <w:rPr>
                <w:rFonts w:ascii="Times New Roman" w:eastAsia="Times New Roman" w:hAnsi="Times New Roman" w:cs="Times New Roman"/>
                <w:color w:val="000000"/>
                <w:sz w:val="28"/>
                <w:szCs w:val="28"/>
                <w:lang w:eastAsia="ru-RU"/>
              </w:rPr>
              <w:softHyphen/>
              <w:t>ло все более четко выраженный социологический характер.</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Одним из первых серьезных социологических исследований об</w:t>
            </w:r>
            <w:r w:rsidRPr="00B22DF3">
              <w:rPr>
                <w:rFonts w:ascii="Times New Roman" w:eastAsia="Times New Roman" w:hAnsi="Times New Roman" w:cs="Times New Roman"/>
                <w:color w:val="000000"/>
                <w:sz w:val="28"/>
                <w:szCs w:val="28"/>
                <w:lang w:eastAsia="ru-RU"/>
              </w:rPr>
              <w:softHyphen/>
              <w:t>щественных движений стали работы </w:t>
            </w:r>
            <w:r w:rsidRPr="00B22DF3">
              <w:rPr>
                <w:rFonts w:ascii="Times New Roman" w:eastAsia="Times New Roman" w:hAnsi="Times New Roman" w:cs="Times New Roman"/>
                <w:b/>
                <w:bCs/>
                <w:color w:val="000000"/>
                <w:sz w:val="28"/>
                <w:szCs w:val="28"/>
                <w:lang w:eastAsia="ru-RU"/>
              </w:rPr>
              <w:t>американских ученых, прина</w:t>
            </w:r>
            <w:r w:rsidRPr="00B22DF3">
              <w:rPr>
                <w:rFonts w:ascii="Times New Roman" w:eastAsia="Times New Roman" w:hAnsi="Times New Roman" w:cs="Times New Roman"/>
                <w:b/>
                <w:bCs/>
                <w:color w:val="000000"/>
                <w:sz w:val="28"/>
                <w:szCs w:val="28"/>
                <w:lang w:eastAsia="ru-RU"/>
              </w:rPr>
              <w:softHyphen/>
              <w:t>длежащих к Чикагской социологической школе</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 xml:space="preserve">Р. Парк, Э. </w:t>
            </w:r>
            <w:proofErr w:type="spellStart"/>
            <w:r w:rsidRPr="00B22DF3">
              <w:rPr>
                <w:rFonts w:ascii="Times New Roman" w:eastAsia="Times New Roman" w:hAnsi="Times New Roman" w:cs="Times New Roman"/>
                <w:b/>
                <w:bCs/>
                <w:color w:val="000000"/>
                <w:sz w:val="28"/>
                <w:szCs w:val="28"/>
                <w:lang w:eastAsia="ru-RU"/>
              </w:rPr>
              <w:t>Берджес</w:t>
            </w:r>
            <w:proofErr w:type="spellEnd"/>
            <w:r w:rsidRPr="00B22DF3">
              <w:rPr>
                <w:rFonts w:ascii="Times New Roman" w:eastAsia="Times New Roman" w:hAnsi="Times New Roman" w:cs="Times New Roman"/>
                <w:b/>
                <w:bCs/>
                <w:color w:val="000000"/>
                <w:sz w:val="28"/>
                <w:szCs w:val="28"/>
                <w:lang w:eastAsia="ru-RU"/>
              </w:rPr>
              <w:t xml:space="preserve">, Г. </w:t>
            </w:r>
            <w:proofErr w:type="spellStart"/>
            <w:r w:rsidRPr="00B22DF3">
              <w:rPr>
                <w:rFonts w:ascii="Times New Roman" w:eastAsia="Times New Roman" w:hAnsi="Times New Roman" w:cs="Times New Roman"/>
                <w:b/>
                <w:bCs/>
                <w:color w:val="000000"/>
                <w:sz w:val="28"/>
                <w:szCs w:val="28"/>
                <w:lang w:eastAsia="ru-RU"/>
              </w:rPr>
              <w:t>Блумер</w:t>
            </w:r>
            <w:proofErr w:type="spellEnd"/>
            <w:r w:rsidRPr="00B22DF3">
              <w:rPr>
                <w:rFonts w:ascii="Times New Roman" w:eastAsia="Times New Roman" w:hAnsi="Times New Roman" w:cs="Times New Roman"/>
                <w:color w:val="000000"/>
                <w:sz w:val="28"/>
                <w:szCs w:val="28"/>
                <w:lang w:eastAsia="ru-RU"/>
              </w:rPr>
              <w:t>). Они </w:t>
            </w:r>
            <w:r w:rsidRPr="00B22DF3">
              <w:rPr>
                <w:rFonts w:ascii="Times New Roman" w:eastAsia="Times New Roman" w:hAnsi="Times New Roman" w:cs="Times New Roman"/>
                <w:b/>
                <w:bCs/>
                <w:i/>
                <w:iCs/>
                <w:color w:val="000000"/>
                <w:sz w:val="28"/>
                <w:szCs w:val="28"/>
                <w:lang w:eastAsia="ru-RU"/>
              </w:rPr>
              <w:t>предложили теорию коллективного поведения как парадигму исследования общественных движений</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Общественное движение</w:t>
            </w:r>
            <w:r w:rsidRPr="00B22DF3">
              <w:rPr>
                <w:rFonts w:ascii="Times New Roman" w:eastAsia="Times New Roman" w:hAnsi="Times New Roman" w:cs="Times New Roman"/>
                <w:color w:val="000000"/>
                <w:sz w:val="28"/>
                <w:szCs w:val="28"/>
                <w:lang w:eastAsia="ru-RU"/>
              </w:rPr>
              <w:t>, согласно </w:t>
            </w:r>
            <w:r w:rsidRPr="00B22DF3">
              <w:rPr>
                <w:rFonts w:ascii="Times New Roman" w:eastAsia="Times New Roman" w:hAnsi="Times New Roman" w:cs="Times New Roman"/>
                <w:b/>
                <w:bCs/>
                <w:color w:val="000000"/>
                <w:sz w:val="28"/>
                <w:szCs w:val="28"/>
                <w:lang w:eastAsia="ru-RU"/>
              </w:rPr>
              <w:t xml:space="preserve">Г. </w:t>
            </w:r>
            <w:proofErr w:type="spellStart"/>
            <w:r w:rsidRPr="00B22DF3">
              <w:rPr>
                <w:rFonts w:ascii="Times New Roman" w:eastAsia="Times New Roman" w:hAnsi="Times New Roman" w:cs="Times New Roman"/>
                <w:b/>
                <w:bCs/>
                <w:color w:val="000000"/>
                <w:sz w:val="28"/>
                <w:szCs w:val="28"/>
                <w:lang w:eastAsia="ru-RU"/>
              </w:rPr>
              <w:t>Блумеру</w:t>
            </w:r>
            <w:proofErr w:type="spell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представляет собой коллективную попытку изменить социальный порядок</w:t>
            </w:r>
            <w:r w:rsidRPr="00B22DF3">
              <w:rPr>
                <w:rFonts w:ascii="Times New Roman" w:eastAsia="Times New Roman" w:hAnsi="Times New Roman" w:cs="Times New Roman"/>
                <w:color w:val="000000"/>
                <w:sz w:val="28"/>
                <w:szCs w:val="28"/>
                <w:lang w:eastAsia="ru-RU"/>
              </w:rPr>
              <w:t>. Позднее </w:t>
            </w:r>
            <w:r w:rsidRPr="00B22DF3">
              <w:rPr>
                <w:rFonts w:ascii="Times New Roman" w:eastAsia="Times New Roman" w:hAnsi="Times New Roman" w:cs="Times New Roman"/>
                <w:b/>
                <w:bCs/>
                <w:color w:val="000000"/>
                <w:sz w:val="28"/>
                <w:szCs w:val="28"/>
                <w:lang w:eastAsia="ru-RU"/>
              </w:rPr>
              <w:t xml:space="preserve">Р. Тернер и Л. </w:t>
            </w:r>
            <w:proofErr w:type="spellStart"/>
            <w:r w:rsidRPr="00B22DF3">
              <w:rPr>
                <w:rFonts w:ascii="Times New Roman" w:eastAsia="Times New Roman" w:hAnsi="Times New Roman" w:cs="Times New Roman"/>
                <w:b/>
                <w:bCs/>
                <w:color w:val="000000"/>
                <w:sz w:val="28"/>
                <w:szCs w:val="28"/>
                <w:lang w:eastAsia="ru-RU"/>
              </w:rPr>
              <w:t>Киллиан</w:t>
            </w:r>
            <w:proofErr w:type="spell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 xml:space="preserve">дали </w:t>
            </w:r>
            <w:proofErr w:type="gramStart"/>
            <w:r w:rsidRPr="00B22DF3">
              <w:rPr>
                <w:rFonts w:ascii="Times New Roman" w:eastAsia="Times New Roman" w:hAnsi="Times New Roman" w:cs="Times New Roman"/>
                <w:b/>
                <w:bCs/>
                <w:i/>
                <w:iCs/>
                <w:color w:val="000000"/>
                <w:sz w:val="28"/>
                <w:szCs w:val="28"/>
                <w:lang w:eastAsia="ru-RU"/>
              </w:rPr>
              <w:t>более развернутое</w:t>
            </w:r>
            <w:proofErr w:type="gram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определение</w:t>
            </w:r>
            <w:r w:rsidRPr="00B22DF3">
              <w:rPr>
                <w:rFonts w:ascii="Times New Roman" w:eastAsia="Times New Roman" w:hAnsi="Times New Roman" w:cs="Times New Roman"/>
                <w:color w:val="000000"/>
                <w:sz w:val="28"/>
                <w:szCs w:val="28"/>
                <w:lang w:eastAsia="ru-RU"/>
              </w:rPr>
              <w:t>: «Общественное движе</w:t>
            </w:r>
            <w:r w:rsidRPr="00B22DF3">
              <w:rPr>
                <w:rFonts w:ascii="Times New Roman" w:eastAsia="Times New Roman" w:hAnsi="Times New Roman" w:cs="Times New Roman"/>
                <w:color w:val="000000"/>
                <w:sz w:val="28"/>
                <w:szCs w:val="28"/>
                <w:lang w:eastAsia="ru-RU"/>
              </w:rPr>
              <w:softHyphen/>
              <w:t>ние представляет собой коллективное образование, действующее в течение достаточно длительного времени, целью которого является содействие или сопротивление социальным изменениям в обществе или группе, частью которой оно является».</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b/>
                <w:bCs/>
                <w:i/>
                <w:iCs/>
                <w:color w:val="000000"/>
                <w:sz w:val="28"/>
                <w:szCs w:val="28"/>
                <w:lang w:eastAsia="ru-RU"/>
              </w:rPr>
            </w:pPr>
            <w:r w:rsidRPr="00B22DF3">
              <w:rPr>
                <w:rFonts w:ascii="Times New Roman" w:eastAsia="Times New Roman" w:hAnsi="Times New Roman" w:cs="Times New Roman"/>
                <w:color w:val="000000"/>
                <w:sz w:val="28"/>
                <w:szCs w:val="28"/>
                <w:lang w:eastAsia="ru-RU"/>
              </w:rPr>
              <w:t>Анализируя развитие общественных движений, представители тео</w:t>
            </w:r>
            <w:r w:rsidRPr="00B22DF3">
              <w:rPr>
                <w:rFonts w:ascii="Times New Roman" w:eastAsia="Times New Roman" w:hAnsi="Times New Roman" w:cs="Times New Roman"/>
                <w:color w:val="000000"/>
                <w:sz w:val="28"/>
                <w:szCs w:val="28"/>
                <w:lang w:eastAsia="ru-RU"/>
              </w:rPr>
              <w:softHyphen/>
            </w:r>
            <w:r w:rsidRPr="00B22DF3">
              <w:rPr>
                <w:rFonts w:ascii="Times New Roman" w:eastAsia="Times New Roman" w:hAnsi="Times New Roman" w:cs="Times New Roman"/>
                <w:color w:val="000000"/>
                <w:sz w:val="28"/>
                <w:szCs w:val="28"/>
                <w:lang w:eastAsia="ru-RU"/>
              </w:rPr>
              <w:lastRenderedPageBreak/>
              <w:t>рии коллективного поведения часто рассматривают как </w:t>
            </w:r>
            <w:r w:rsidRPr="00B22DF3">
              <w:rPr>
                <w:rFonts w:ascii="Times New Roman" w:eastAsia="Times New Roman" w:hAnsi="Times New Roman" w:cs="Times New Roman"/>
                <w:b/>
                <w:bCs/>
                <w:color w:val="000000"/>
                <w:sz w:val="28"/>
                <w:szCs w:val="28"/>
                <w:lang w:eastAsia="ru-RU"/>
              </w:rPr>
              <w:t>причину их возникновения напряженность</w:t>
            </w:r>
            <w:r w:rsidRPr="00B22DF3">
              <w:rPr>
                <w:rFonts w:ascii="Times New Roman" w:eastAsia="Times New Roman" w:hAnsi="Times New Roman" w:cs="Times New Roman"/>
                <w:color w:val="000000"/>
                <w:sz w:val="28"/>
                <w:szCs w:val="28"/>
                <w:lang w:eastAsia="ru-RU"/>
              </w:rPr>
              <w:t xml:space="preserve">. </w:t>
            </w:r>
            <w:r w:rsidRPr="00B22DF3">
              <w:rPr>
                <w:rFonts w:ascii="Times New Roman" w:eastAsia="Times New Roman" w:hAnsi="Times New Roman" w:cs="Times New Roman"/>
                <w:b/>
                <w:bCs/>
                <w:i/>
                <w:iCs/>
                <w:color w:val="000000"/>
                <w:sz w:val="28"/>
                <w:szCs w:val="28"/>
                <w:lang w:eastAsia="ru-RU"/>
              </w:rPr>
              <w:t>С одной стороны</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напряженность воз</w:t>
            </w:r>
            <w:r w:rsidRPr="00B22DF3">
              <w:rPr>
                <w:rFonts w:ascii="Times New Roman" w:eastAsia="Times New Roman" w:hAnsi="Times New Roman" w:cs="Times New Roman"/>
                <w:b/>
                <w:bCs/>
                <w:color w:val="000000"/>
                <w:sz w:val="28"/>
                <w:szCs w:val="28"/>
                <w:lang w:eastAsia="ru-RU"/>
              </w:rPr>
              <w:softHyphen/>
              <w:t>никает как результат экономических кризисов, войн, политических переворотов, массовой миграции</w:t>
            </w:r>
            <w:r w:rsidRPr="00B22DF3">
              <w:rPr>
                <w:rFonts w:ascii="Times New Roman" w:eastAsia="Times New Roman" w:hAnsi="Times New Roman" w:cs="Times New Roman"/>
                <w:b/>
                <w:bCs/>
                <w:i/>
                <w:iCs/>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i/>
                <w:iCs/>
                <w:color w:val="000000"/>
                <w:sz w:val="28"/>
                <w:szCs w:val="28"/>
                <w:lang w:eastAsia="ru-RU"/>
              </w:rPr>
              <w:t>С другой стороны</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напряженность по</w:t>
            </w:r>
            <w:r w:rsidRPr="00B22DF3">
              <w:rPr>
                <w:rFonts w:ascii="Times New Roman" w:eastAsia="Times New Roman" w:hAnsi="Times New Roman" w:cs="Times New Roman"/>
                <w:b/>
                <w:bCs/>
                <w:color w:val="000000"/>
                <w:sz w:val="28"/>
                <w:szCs w:val="28"/>
                <w:lang w:eastAsia="ru-RU"/>
              </w:rPr>
              <w:softHyphen/>
              <w:t>нимается как психологическая реакция на объективную проблемную ситуацию, стресс, который нуждается в разрядке через определенный вид деятельности</w:t>
            </w:r>
            <w:r w:rsidRPr="00B22DF3">
              <w:rPr>
                <w:rFonts w:ascii="Times New Roman" w:eastAsia="Times New Roman" w:hAnsi="Times New Roman" w:cs="Times New Roman"/>
                <w:color w:val="000000"/>
                <w:sz w:val="28"/>
                <w:szCs w:val="28"/>
                <w:lang w:eastAsia="ru-RU"/>
              </w:rPr>
              <w:t>. Напряженность считается причиной возникновения всевозможных форм протеста: от революций, заговоров, гражданских войн до общественных движений в строгом смысле слова.</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Понятие «</w:t>
            </w:r>
            <w:proofErr w:type="spellStart"/>
            <w:r w:rsidRPr="00B22DF3">
              <w:rPr>
                <w:rFonts w:ascii="Times New Roman" w:eastAsia="Times New Roman" w:hAnsi="Times New Roman" w:cs="Times New Roman"/>
                <w:b/>
                <w:bCs/>
                <w:color w:val="000000"/>
                <w:sz w:val="28"/>
                <w:szCs w:val="28"/>
                <w:lang w:eastAsia="ru-RU"/>
              </w:rPr>
              <w:t>депривация</w:t>
            </w:r>
            <w:proofErr w:type="spellEnd"/>
            <w:r w:rsidRPr="00B22DF3">
              <w:rPr>
                <w:rFonts w:ascii="Times New Roman" w:eastAsia="Times New Roman" w:hAnsi="Times New Roman" w:cs="Times New Roman"/>
                <w:b/>
                <w:bCs/>
                <w:color w:val="000000"/>
                <w:sz w:val="28"/>
                <w:szCs w:val="28"/>
                <w:lang w:eastAsia="ru-RU"/>
              </w:rPr>
              <w:t>»</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означает лишение, отсутствие</w:t>
            </w:r>
            <w:r w:rsidRPr="00B22DF3">
              <w:rPr>
                <w:rFonts w:ascii="Times New Roman" w:eastAsia="Times New Roman" w:hAnsi="Times New Roman" w:cs="Times New Roman"/>
                <w:color w:val="000000"/>
                <w:sz w:val="28"/>
                <w:szCs w:val="28"/>
                <w:lang w:eastAsia="ru-RU"/>
              </w:rPr>
              <w:t xml:space="preserve">. </w:t>
            </w:r>
            <w:proofErr w:type="spellStart"/>
            <w:r w:rsidRPr="00B22DF3">
              <w:rPr>
                <w:rFonts w:ascii="Times New Roman" w:eastAsia="Times New Roman" w:hAnsi="Times New Roman" w:cs="Times New Roman"/>
                <w:color w:val="000000"/>
                <w:sz w:val="28"/>
                <w:szCs w:val="28"/>
                <w:lang w:eastAsia="ru-RU"/>
              </w:rPr>
              <w:t>Деприванты</w:t>
            </w:r>
            <w:proofErr w:type="spellEnd"/>
            <w:r w:rsidRPr="00B22DF3">
              <w:rPr>
                <w:rFonts w:ascii="Times New Roman" w:eastAsia="Times New Roman" w:hAnsi="Times New Roman" w:cs="Times New Roman"/>
                <w:color w:val="000000"/>
                <w:sz w:val="28"/>
                <w:szCs w:val="28"/>
                <w:lang w:eastAsia="ru-RU"/>
              </w:rPr>
              <w:t xml:space="preserve"> — «лишенцы» в объективном и субъективном смысле. </w:t>
            </w:r>
            <w:r w:rsidRPr="00B22DF3">
              <w:rPr>
                <w:rFonts w:ascii="Times New Roman" w:eastAsia="Times New Roman" w:hAnsi="Times New Roman" w:cs="Times New Roman"/>
                <w:b/>
                <w:bCs/>
                <w:color w:val="000000"/>
                <w:sz w:val="28"/>
                <w:szCs w:val="28"/>
                <w:lang w:eastAsia="ru-RU"/>
              </w:rPr>
              <w:t>Абсолют</w:t>
            </w:r>
            <w:r w:rsidRPr="00B22DF3">
              <w:rPr>
                <w:rFonts w:ascii="Times New Roman" w:eastAsia="Times New Roman" w:hAnsi="Times New Roman" w:cs="Times New Roman"/>
                <w:b/>
                <w:bCs/>
                <w:color w:val="000000"/>
                <w:sz w:val="28"/>
                <w:szCs w:val="28"/>
                <w:lang w:eastAsia="ru-RU"/>
              </w:rPr>
              <w:softHyphen/>
              <w:t>ная</w:t>
            </w:r>
            <w:r w:rsidRPr="00B22DF3">
              <w:rPr>
                <w:rFonts w:ascii="Times New Roman" w:eastAsia="Times New Roman" w:hAnsi="Times New Roman" w:cs="Times New Roman"/>
                <w:color w:val="000000"/>
                <w:sz w:val="28"/>
                <w:szCs w:val="28"/>
                <w:lang w:eastAsia="ru-RU"/>
              </w:rPr>
              <w:t> (или объективная) </w:t>
            </w:r>
            <w:proofErr w:type="spellStart"/>
            <w:r w:rsidRPr="00B22DF3">
              <w:rPr>
                <w:rFonts w:ascii="Times New Roman" w:eastAsia="Times New Roman" w:hAnsi="Times New Roman" w:cs="Times New Roman"/>
                <w:b/>
                <w:bCs/>
                <w:color w:val="000000"/>
                <w:sz w:val="28"/>
                <w:szCs w:val="28"/>
                <w:lang w:eastAsia="ru-RU"/>
              </w:rPr>
              <w:t>депривация</w:t>
            </w:r>
            <w:proofErr w:type="spellEnd"/>
            <w:r w:rsidRPr="00B22DF3">
              <w:rPr>
                <w:rFonts w:ascii="Times New Roman" w:eastAsia="Times New Roman" w:hAnsi="Times New Roman" w:cs="Times New Roman"/>
                <w:color w:val="000000"/>
                <w:sz w:val="28"/>
                <w:szCs w:val="28"/>
                <w:lang w:eastAsia="ru-RU"/>
              </w:rPr>
              <w:t> - это </w:t>
            </w:r>
            <w:r w:rsidRPr="00B22DF3">
              <w:rPr>
                <w:rFonts w:ascii="Times New Roman" w:eastAsia="Times New Roman" w:hAnsi="Times New Roman" w:cs="Times New Roman"/>
                <w:b/>
                <w:bCs/>
                <w:i/>
                <w:iCs/>
                <w:color w:val="000000"/>
                <w:sz w:val="28"/>
                <w:szCs w:val="28"/>
                <w:lang w:eastAsia="ru-RU"/>
              </w:rPr>
              <w:t>объективное социальное положение, характеризующееся низким или снижающимся уровнем жизни, низким уровнем содержания труда, несоответствием статуса уровню образования</w:t>
            </w:r>
            <w:r w:rsidRPr="00B22DF3">
              <w:rPr>
                <w:rFonts w:ascii="Times New Roman" w:eastAsia="Times New Roman" w:hAnsi="Times New Roman" w:cs="Times New Roman"/>
                <w:color w:val="000000"/>
                <w:sz w:val="28"/>
                <w:szCs w:val="28"/>
                <w:lang w:eastAsia="ru-RU"/>
              </w:rPr>
              <w:t xml:space="preserve"> и пр. Типичные </w:t>
            </w:r>
            <w:proofErr w:type="spellStart"/>
            <w:r w:rsidRPr="00B22DF3">
              <w:rPr>
                <w:rFonts w:ascii="Times New Roman" w:eastAsia="Times New Roman" w:hAnsi="Times New Roman" w:cs="Times New Roman"/>
                <w:color w:val="000000"/>
                <w:sz w:val="28"/>
                <w:szCs w:val="28"/>
                <w:lang w:eastAsia="ru-RU"/>
              </w:rPr>
              <w:t>деприванты</w:t>
            </w:r>
            <w:proofErr w:type="spellEnd"/>
            <w:r w:rsidRPr="00B22DF3">
              <w:rPr>
                <w:rFonts w:ascii="Times New Roman" w:eastAsia="Times New Roman" w:hAnsi="Times New Roman" w:cs="Times New Roman"/>
                <w:color w:val="000000"/>
                <w:sz w:val="28"/>
                <w:szCs w:val="28"/>
                <w:lang w:eastAsia="ru-RU"/>
              </w:rPr>
              <w:t xml:space="preserve"> - представители со</w:t>
            </w:r>
            <w:r w:rsidRPr="00B22DF3">
              <w:rPr>
                <w:rFonts w:ascii="Times New Roman" w:eastAsia="Times New Roman" w:hAnsi="Times New Roman" w:cs="Times New Roman"/>
                <w:color w:val="000000"/>
                <w:sz w:val="28"/>
                <w:szCs w:val="28"/>
                <w:lang w:eastAsia="ru-RU"/>
              </w:rPr>
              <w:softHyphen/>
              <w:t>циальных меньшинств.</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 xml:space="preserve">Г. </w:t>
            </w:r>
            <w:proofErr w:type="spellStart"/>
            <w:r w:rsidRPr="00B22DF3">
              <w:rPr>
                <w:rFonts w:ascii="Times New Roman" w:eastAsia="Times New Roman" w:hAnsi="Times New Roman" w:cs="Times New Roman"/>
                <w:b/>
                <w:bCs/>
                <w:color w:val="000000"/>
                <w:sz w:val="28"/>
                <w:szCs w:val="28"/>
                <w:lang w:eastAsia="ru-RU"/>
              </w:rPr>
              <w:t>Блумер</w:t>
            </w:r>
            <w:proofErr w:type="spellEnd"/>
            <w:r w:rsidRPr="00B22DF3">
              <w:rPr>
                <w:rFonts w:ascii="Times New Roman" w:eastAsia="Times New Roman" w:hAnsi="Times New Roman" w:cs="Times New Roman"/>
                <w:b/>
                <w:bCs/>
                <w:color w:val="000000"/>
                <w:sz w:val="28"/>
                <w:szCs w:val="28"/>
                <w:lang w:eastAsia="ru-RU"/>
              </w:rPr>
              <w:t xml:space="preserve"> определяет напря</w:t>
            </w:r>
            <w:r w:rsidRPr="00B22DF3">
              <w:rPr>
                <w:rFonts w:ascii="Times New Roman" w:eastAsia="Times New Roman" w:hAnsi="Times New Roman" w:cs="Times New Roman"/>
                <w:b/>
                <w:bCs/>
                <w:color w:val="000000"/>
                <w:sz w:val="28"/>
                <w:szCs w:val="28"/>
                <w:lang w:eastAsia="ru-RU"/>
              </w:rPr>
              <w:softHyphen/>
              <w:t>женность как социальное беспокойство</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Эта простейшая форма кол</w:t>
            </w:r>
            <w:r w:rsidRPr="00B22DF3">
              <w:rPr>
                <w:rFonts w:ascii="Times New Roman" w:eastAsia="Times New Roman" w:hAnsi="Times New Roman" w:cs="Times New Roman"/>
                <w:color w:val="000000"/>
                <w:sz w:val="28"/>
                <w:szCs w:val="28"/>
                <w:lang w:eastAsia="ru-RU"/>
              </w:rPr>
              <w:softHyphen/>
              <w:t>лективного поведения </w:t>
            </w:r>
            <w:r w:rsidRPr="00B22DF3">
              <w:rPr>
                <w:rFonts w:ascii="Times New Roman" w:eastAsia="Times New Roman" w:hAnsi="Times New Roman" w:cs="Times New Roman"/>
                <w:b/>
                <w:bCs/>
                <w:i/>
                <w:iCs/>
                <w:color w:val="000000"/>
                <w:sz w:val="28"/>
                <w:szCs w:val="28"/>
                <w:lang w:eastAsia="ru-RU"/>
              </w:rPr>
              <w:t>возникает при сочетании двух условий</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Первое условие</w:t>
            </w:r>
            <w:r w:rsidRPr="00B22DF3">
              <w:rPr>
                <w:rFonts w:ascii="Times New Roman" w:eastAsia="Times New Roman" w:hAnsi="Times New Roman" w:cs="Times New Roman"/>
                <w:color w:val="000000"/>
                <w:sz w:val="28"/>
                <w:szCs w:val="28"/>
                <w:lang w:eastAsia="ru-RU"/>
              </w:rPr>
              <w:t> - неудовлетворенность определенной социальной группы по какому-либо поводу. </w:t>
            </w:r>
            <w:r w:rsidRPr="00B22DF3">
              <w:rPr>
                <w:rFonts w:ascii="Times New Roman" w:eastAsia="Times New Roman" w:hAnsi="Times New Roman" w:cs="Times New Roman"/>
                <w:b/>
                <w:bCs/>
                <w:color w:val="000000"/>
                <w:sz w:val="28"/>
                <w:szCs w:val="28"/>
                <w:lang w:eastAsia="ru-RU"/>
              </w:rPr>
              <w:t>Второе условие</w:t>
            </w:r>
            <w:r w:rsidRPr="00B22DF3">
              <w:rPr>
                <w:rFonts w:ascii="Times New Roman" w:eastAsia="Times New Roman" w:hAnsi="Times New Roman" w:cs="Times New Roman"/>
                <w:color w:val="000000"/>
                <w:sz w:val="28"/>
                <w:szCs w:val="28"/>
                <w:lang w:eastAsia="ru-RU"/>
              </w:rPr>
              <w:t> - кризис легитимности власти. </w:t>
            </w:r>
            <w:r w:rsidRPr="00B22DF3">
              <w:rPr>
                <w:rFonts w:ascii="Times New Roman" w:eastAsia="Times New Roman" w:hAnsi="Times New Roman" w:cs="Times New Roman"/>
                <w:b/>
                <w:bCs/>
                <w:i/>
                <w:iCs/>
                <w:color w:val="000000"/>
                <w:sz w:val="28"/>
                <w:szCs w:val="28"/>
                <w:lang w:eastAsia="ru-RU"/>
              </w:rPr>
              <w:t>Для возникновения движения группа должна подвергнуть сомнению законность политического режима в целом</w:t>
            </w:r>
            <w:r w:rsidRPr="00B22DF3">
              <w:rPr>
                <w:rFonts w:ascii="Times New Roman" w:eastAsia="Times New Roman" w:hAnsi="Times New Roman" w:cs="Times New Roman"/>
                <w:color w:val="000000"/>
                <w:sz w:val="28"/>
                <w:szCs w:val="28"/>
                <w:lang w:eastAsia="ru-RU"/>
              </w:rPr>
              <w:t xml:space="preserve">. Недовольные, считающие существующий порядок </w:t>
            </w:r>
            <w:proofErr w:type="gramStart"/>
            <w:r w:rsidRPr="00B22DF3">
              <w:rPr>
                <w:rFonts w:ascii="Times New Roman" w:eastAsia="Times New Roman" w:hAnsi="Times New Roman" w:cs="Times New Roman"/>
                <w:color w:val="000000"/>
                <w:sz w:val="28"/>
                <w:szCs w:val="28"/>
                <w:lang w:eastAsia="ru-RU"/>
              </w:rPr>
              <w:t>несправедливым</w:t>
            </w:r>
            <w:proofErr w:type="gramEnd"/>
            <w:r w:rsidRPr="00B22DF3">
              <w:rPr>
                <w:rFonts w:ascii="Times New Roman" w:eastAsia="Times New Roman" w:hAnsi="Times New Roman" w:cs="Times New Roman"/>
                <w:color w:val="000000"/>
                <w:sz w:val="28"/>
                <w:szCs w:val="28"/>
                <w:lang w:eastAsia="ru-RU"/>
              </w:rPr>
              <w:t xml:space="preserve"> и незаконным, находятся в состоянии социального беспокойства. </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proofErr w:type="gramStart"/>
            <w:r w:rsidRPr="00B22DF3">
              <w:rPr>
                <w:rFonts w:ascii="Times New Roman" w:eastAsia="Times New Roman" w:hAnsi="Times New Roman" w:cs="Times New Roman"/>
                <w:b/>
                <w:bCs/>
                <w:color w:val="000000"/>
                <w:sz w:val="28"/>
                <w:szCs w:val="28"/>
                <w:lang w:eastAsia="ru-RU"/>
              </w:rPr>
              <w:t>Относительная</w:t>
            </w:r>
            <w:proofErr w:type="gramEnd"/>
            <w:r w:rsidRPr="00B22DF3">
              <w:rPr>
                <w:rFonts w:ascii="Times New Roman" w:eastAsia="Times New Roman" w:hAnsi="Times New Roman" w:cs="Times New Roman"/>
                <w:b/>
                <w:bCs/>
                <w:color w:val="000000"/>
                <w:sz w:val="28"/>
                <w:szCs w:val="28"/>
                <w:lang w:eastAsia="ru-RU"/>
              </w:rPr>
              <w:t xml:space="preserve"> </w:t>
            </w:r>
            <w:proofErr w:type="spellStart"/>
            <w:r w:rsidRPr="00B22DF3">
              <w:rPr>
                <w:rFonts w:ascii="Times New Roman" w:eastAsia="Times New Roman" w:hAnsi="Times New Roman" w:cs="Times New Roman"/>
                <w:b/>
                <w:bCs/>
                <w:color w:val="000000"/>
                <w:sz w:val="28"/>
                <w:szCs w:val="28"/>
                <w:lang w:eastAsia="ru-RU"/>
              </w:rPr>
              <w:t>депривация</w:t>
            </w:r>
            <w:proofErr w:type="spellEnd"/>
            <w:r w:rsidRPr="00B22DF3">
              <w:rPr>
                <w:rFonts w:ascii="Times New Roman" w:eastAsia="Times New Roman" w:hAnsi="Times New Roman" w:cs="Times New Roman"/>
                <w:color w:val="000000"/>
                <w:sz w:val="28"/>
                <w:szCs w:val="28"/>
                <w:lang w:eastAsia="ru-RU"/>
              </w:rPr>
              <w:t xml:space="preserve"> определяется </w:t>
            </w:r>
            <w:r w:rsidRPr="00B22DF3">
              <w:rPr>
                <w:rFonts w:ascii="Times New Roman" w:eastAsia="Times New Roman" w:hAnsi="Times New Roman" w:cs="Times New Roman"/>
                <w:b/>
                <w:bCs/>
                <w:color w:val="000000"/>
                <w:sz w:val="28"/>
                <w:szCs w:val="28"/>
                <w:lang w:eastAsia="ru-RU"/>
              </w:rPr>
              <w:t xml:space="preserve">Т. </w:t>
            </w:r>
            <w:proofErr w:type="spellStart"/>
            <w:r w:rsidRPr="00B22DF3">
              <w:rPr>
                <w:rFonts w:ascii="Times New Roman" w:eastAsia="Times New Roman" w:hAnsi="Times New Roman" w:cs="Times New Roman"/>
                <w:b/>
                <w:bCs/>
                <w:color w:val="000000"/>
                <w:sz w:val="28"/>
                <w:szCs w:val="28"/>
                <w:lang w:eastAsia="ru-RU"/>
              </w:rPr>
              <w:t>Гарром</w:t>
            </w:r>
            <w:proofErr w:type="spellEnd"/>
            <w:r w:rsidRPr="00B22DF3">
              <w:rPr>
                <w:rFonts w:ascii="Times New Roman" w:eastAsia="Times New Roman" w:hAnsi="Times New Roman" w:cs="Times New Roman"/>
                <w:color w:val="000000"/>
                <w:sz w:val="28"/>
                <w:szCs w:val="28"/>
                <w:lang w:eastAsia="ru-RU"/>
              </w:rPr>
              <w:t> как вос</w:t>
            </w:r>
            <w:r w:rsidRPr="00B22DF3">
              <w:rPr>
                <w:rFonts w:ascii="Times New Roman" w:eastAsia="Times New Roman" w:hAnsi="Times New Roman" w:cs="Times New Roman"/>
                <w:color w:val="000000"/>
                <w:sz w:val="28"/>
                <w:szCs w:val="28"/>
                <w:lang w:eastAsia="ru-RU"/>
              </w:rPr>
              <w:softHyphen/>
              <w:t>приятие деятелем (</w:t>
            </w:r>
            <w:proofErr w:type="spellStart"/>
            <w:r w:rsidRPr="00B22DF3">
              <w:rPr>
                <w:rFonts w:ascii="Times New Roman" w:eastAsia="Times New Roman" w:hAnsi="Times New Roman" w:cs="Times New Roman"/>
                <w:color w:val="000000"/>
                <w:sz w:val="28"/>
                <w:szCs w:val="28"/>
                <w:lang w:eastAsia="ru-RU"/>
              </w:rPr>
              <w:t>актором</w:t>
            </w:r>
            <w:proofErr w:type="spell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расхождения между его ценност</w:t>
            </w:r>
            <w:r w:rsidR="00276E8D" w:rsidRPr="00B22DF3">
              <w:rPr>
                <w:rFonts w:ascii="Times New Roman" w:eastAsia="Times New Roman" w:hAnsi="Times New Roman" w:cs="Times New Roman"/>
                <w:b/>
                <w:bCs/>
                <w:i/>
                <w:iCs/>
                <w:color w:val="000000"/>
                <w:sz w:val="28"/>
                <w:szCs w:val="28"/>
                <w:lang w:eastAsia="ru-RU"/>
              </w:rPr>
              <w:t>ями</w:t>
            </w:r>
            <w:r w:rsidRPr="00B22DF3">
              <w:rPr>
                <w:rFonts w:ascii="Times New Roman" w:eastAsia="Times New Roman" w:hAnsi="Times New Roman" w:cs="Times New Roman"/>
                <w:b/>
                <w:bCs/>
                <w:i/>
                <w:iCs/>
                <w:color w:val="000000"/>
                <w:sz w:val="28"/>
                <w:szCs w:val="28"/>
                <w:lang w:eastAsia="ru-RU"/>
              </w:rPr>
              <w:t xml:space="preserve"> и возможностями</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Ценност</w:t>
            </w:r>
            <w:proofErr w:type="gramStart"/>
            <w:r w:rsidR="00276E8D" w:rsidRPr="00B22DF3">
              <w:rPr>
                <w:rFonts w:ascii="Times New Roman" w:eastAsia="Times New Roman" w:hAnsi="Times New Roman" w:cs="Times New Roman"/>
                <w:b/>
                <w:bCs/>
                <w:color w:val="000000"/>
                <w:sz w:val="28"/>
                <w:szCs w:val="28"/>
                <w:lang w:eastAsia="ru-RU"/>
              </w:rPr>
              <w:t>и</w:t>
            </w:r>
            <w:r w:rsidRPr="00B22DF3">
              <w:rPr>
                <w:rFonts w:ascii="Times New Roman" w:eastAsia="Times New Roman" w:hAnsi="Times New Roman" w:cs="Times New Roman"/>
                <w:color w:val="000000"/>
                <w:sz w:val="28"/>
                <w:szCs w:val="28"/>
                <w:lang w:eastAsia="ru-RU"/>
              </w:rPr>
              <w:t>-</w:t>
            </w:r>
            <w:proofErr w:type="gram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это блага и условия жизни, на которые, как убеждены люди, они могут с полным правом претендовать</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Ценностные возможнос</w:t>
            </w:r>
            <w:r w:rsidRPr="00B22DF3">
              <w:rPr>
                <w:rFonts w:ascii="Times New Roman" w:eastAsia="Times New Roman" w:hAnsi="Times New Roman" w:cs="Times New Roman"/>
                <w:b/>
                <w:bCs/>
                <w:color w:val="000000"/>
                <w:sz w:val="28"/>
                <w:szCs w:val="28"/>
                <w:lang w:eastAsia="ru-RU"/>
              </w:rPr>
              <w:softHyphen/>
              <w:t>ти</w:t>
            </w:r>
            <w:r w:rsidRPr="00B22DF3">
              <w:rPr>
                <w:rFonts w:ascii="Times New Roman" w:eastAsia="Times New Roman" w:hAnsi="Times New Roman" w:cs="Times New Roman"/>
                <w:color w:val="000000"/>
                <w:sz w:val="28"/>
                <w:szCs w:val="28"/>
                <w:lang w:eastAsia="ru-RU"/>
              </w:rPr>
              <w:t> - </w:t>
            </w:r>
            <w:r w:rsidRPr="00B22DF3">
              <w:rPr>
                <w:rFonts w:ascii="Times New Roman" w:eastAsia="Times New Roman" w:hAnsi="Times New Roman" w:cs="Times New Roman"/>
                <w:b/>
                <w:bCs/>
                <w:i/>
                <w:iCs/>
                <w:color w:val="000000"/>
                <w:sz w:val="28"/>
                <w:szCs w:val="28"/>
                <w:lang w:eastAsia="ru-RU"/>
              </w:rPr>
              <w:t>это блага и условия, которые они, по их мнению, могли бы полу</w:t>
            </w:r>
            <w:r w:rsidRPr="00B22DF3">
              <w:rPr>
                <w:rFonts w:ascii="Times New Roman" w:eastAsia="Times New Roman" w:hAnsi="Times New Roman" w:cs="Times New Roman"/>
                <w:b/>
                <w:bCs/>
                <w:i/>
                <w:iCs/>
                <w:color w:val="000000"/>
                <w:sz w:val="28"/>
                <w:szCs w:val="28"/>
                <w:lang w:eastAsia="ru-RU"/>
              </w:rPr>
              <w:softHyphen/>
              <w:t>чить и удерживать</w:t>
            </w:r>
            <w:r w:rsidRPr="00B22DF3">
              <w:rPr>
                <w:rFonts w:ascii="Times New Roman" w:eastAsia="Times New Roman" w:hAnsi="Times New Roman" w:cs="Times New Roman"/>
                <w:color w:val="000000"/>
                <w:sz w:val="28"/>
                <w:szCs w:val="28"/>
                <w:lang w:eastAsia="ru-RU"/>
              </w:rPr>
              <w:t>.</w:t>
            </w:r>
          </w:p>
          <w:p w:rsidR="00276E8D" w:rsidRPr="00B22DF3" w:rsidRDefault="00276E8D"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i/>
                <w:iCs/>
                <w:color w:val="000000"/>
                <w:sz w:val="28"/>
                <w:szCs w:val="28"/>
                <w:lang w:eastAsia="ru-RU"/>
              </w:rPr>
              <w:t>Общественное движение возникает как элементарная форма коллективного поведения</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на первом этапе</w:t>
            </w:r>
            <w:r w:rsidRPr="00B22DF3">
              <w:rPr>
                <w:rFonts w:ascii="Times New Roman" w:eastAsia="Times New Roman" w:hAnsi="Times New Roman" w:cs="Times New Roman"/>
                <w:color w:val="000000"/>
                <w:sz w:val="28"/>
                <w:szCs w:val="28"/>
                <w:lang w:eastAsia="ru-RU"/>
              </w:rPr>
              <w:t> является «аморфным, бедно организованным, бесформенным и в ос</w:t>
            </w:r>
            <w:r w:rsidRPr="00B22DF3">
              <w:rPr>
                <w:rFonts w:ascii="Times New Roman" w:eastAsia="Times New Roman" w:hAnsi="Times New Roman" w:cs="Times New Roman"/>
                <w:color w:val="000000"/>
                <w:sz w:val="28"/>
                <w:szCs w:val="28"/>
                <w:lang w:eastAsia="ru-RU"/>
              </w:rPr>
              <w:softHyphen/>
              <w:t>новном </w:t>
            </w:r>
            <w:r w:rsidRPr="00B22DF3">
              <w:rPr>
                <w:rFonts w:ascii="Times New Roman" w:eastAsia="Times New Roman" w:hAnsi="Times New Roman" w:cs="Times New Roman"/>
                <w:b/>
                <w:bCs/>
                <w:i/>
                <w:iCs/>
                <w:color w:val="000000"/>
                <w:sz w:val="28"/>
                <w:szCs w:val="28"/>
                <w:lang w:eastAsia="ru-RU"/>
              </w:rPr>
              <w:t xml:space="preserve">сводится к элементарным </w:t>
            </w:r>
            <w:r w:rsidRPr="00B22DF3">
              <w:rPr>
                <w:rFonts w:ascii="Times New Roman" w:eastAsia="Times New Roman" w:hAnsi="Times New Roman" w:cs="Times New Roman"/>
                <w:b/>
                <w:bCs/>
                <w:i/>
                <w:iCs/>
                <w:color w:val="000000"/>
                <w:sz w:val="28"/>
                <w:szCs w:val="28"/>
                <w:lang w:eastAsia="ru-RU"/>
              </w:rPr>
              <w:lastRenderedPageBreak/>
              <w:t>формам коллективного поведения, подобным толпе</w:t>
            </w:r>
            <w:r w:rsidRPr="00B22DF3">
              <w:rPr>
                <w:rFonts w:ascii="Times New Roman" w:eastAsia="Times New Roman" w:hAnsi="Times New Roman" w:cs="Times New Roman"/>
                <w:color w:val="000000"/>
                <w:sz w:val="28"/>
                <w:szCs w:val="28"/>
                <w:lang w:eastAsia="ru-RU"/>
              </w:rPr>
              <w:t>. Механизмы взаимодействия при этом элементарны и спонтанны». </w:t>
            </w:r>
            <w:r w:rsidRPr="00B22DF3">
              <w:rPr>
                <w:rFonts w:ascii="Times New Roman" w:eastAsia="Times New Roman" w:hAnsi="Times New Roman" w:cs="Times New Roman"/>
                <w:b/>
                <w:bCs/>
                <w:color w:val="000000"/>
                <w:sz w:val="28"/>
                <w:szCs w:val="28"/>
                <w:lang w:eastAsia="ru-RU"/>
              </w:rPr>
              <w:t>По мере развития движение</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при</w:t>
            </w:r>
            <w:r w:rsidRPr="00B22DF3">
              <w:rPr>
                <w:rFonts w:ascii="Times New Roman" w:eastAsia="Times New Roman" w:hAnsi="Times New Roman" w:cs="Times New Roman"/>
                <w:b/>
                <w:bCs/>
                <w:i/>
                <w:iCs/>
                <w:color w:val="000000"/>
                <w:sz w:val="28"/>
                <w:szCs w:val="28"/>
                <w:lang w:eastAsia="ru-RU"/>
              </w:rPr>
              <w:softHyphen/>
              <w:t>обретает свойства институциональной структуры</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Создаются ор</w:t>
            </w:r>
            <w:r w:rsidRPr="00B22DF3">
              <w:rPr>
                <w:rFonts w:ascii="Times New Roman" w:eastAsia="Times New Roman" w:hAnsi="Times New Roman" w:cs="Times New Roman"/>
                <w:b/>
                <w:bCs/>
                <w:i/>
                <w:iCs/>
                <w:color w:val="000000"/>
                <w:sz w:val="28"/>
                <w:szCs w:val="28"/>
                <w:lang w:eastAsia="ru-RU"/>
              </w:rPr>
              <w:softHyphen/>
              <w:t>ганизации, формируются традиции, нормы, утверждается ролевая структура и лидерство, а также формулируются идеология и цен</w:t>
            </w:r>
            <w:r w:rsidRPr="00B22DF3">
              <w:rPr>
                <w:rFonts w:ascii="Times New Roman" w:eastAsia="Times New Roman" w:hAnsi="Times New Roman" w:cs="Times New Roman"/>
                <w:b/>
                <w:bCs/>
                <w:i/>
                <w:iCs/>
                <w:color w:val="000000"/>
                <w:sz w:val="28"/>
                <w:szCs w:val="28"/>
                <w:lang w:eastAsia="ru-RU"/>
              </w:rPr>
              <w:softHyphen/>
              <w:t>ности движения</w:t>
            </w:r>
            <w:r w:rsidRPr="00B22DF3">
              <w:rPr>
                <w:rFonts w:ascii="Times New Roman" w:eastAsia="Times New Roman" w:hAnsi="Times New Roman" w:cs="Times New Roman"/>
                <w:color w:val="000000"/>
                <w:sz w:val="28"/>
                <w:szCs w:val="28"/>
                <w:lang w:eastAsia="ru-RU"/>
              </w:rPr>
              <w:t>. Таким образом, развитие движения демонстрирует возникновение нового образа жизни. Механизмы развития движения достаточно просты: это «круговая реакция», коммуникация, подра</w:t>
            </w:r>
            <w:r w:rsidRPr="00B22DF3">
              <w:rPr>
                <w:rFonts w:ascii="Times New Roman" w:eastAsia="Times New Roman" w:hAnsi="Times New Roman" w:cs="Times New Roman"/>
                <w:color w:val="000000"/>
                <w:sz w:val="28"/>
                <w:szCs w:val="28"/>
                <w:lang w:eastAsia="ru-RU"/>
              </w:rPr>
              <w:softHyphen/>
              <w:t>жание, заражение и т. п.</w:t>
            </w:r>
          </w:p>
          <w:p w:rsidR="00272794" w:rsidRPr="00B22DF3" w:rsidRDefault="00272794" w:rsidP="00B22DF3">
            <w:pPr>
              <w:shd w:val="clear" w:color="auto" w:fill="FFFFFF"/>
              <w:spacing w:before="120" w:after="12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Общественные движения как тип коллективного действия</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Движения в совре</w:t>
            </w:r>
            <w:r w:rsidRPr="00B22DF3">
              <w:rPr>
                <w:rFonts w:ascii="Times New Roman" w:eastAsia="Times New Roman" w:hAnsi="Times New Roman" w:cs="Times New Roman"/>
                <w:b/>
                <w:bCs/>
                <w:color w:val="000000"/>
                <w:sz w:val="28"/>
                <w:szCs w:val="28"/>
                <w:lang w:eastAsia="ru-RU"/>
              </w:rPr>
              <w:softHyphen/>
              <w:t xml:space="preserve">менном </w:t>
            </w:r>
            <w:proofErr w:type="gramStart"/>
            <w:r w:rsidRPr="00B22DF3">
              <w:rPr>
                <w:rFonts w:ascii="Times New Roman" w:eastAsia="Times New Roman" w:hAnsi="Times New Roman" w:cs="Times New Roman"/>
                <w:b/>
                <w:bCs/>
                <w:color w:val="000000"/>
                <w:sz w:val="28"/>
                <w:szCs w:val="28"/>
                <w:lang w:eastAsia="ru-RU"/>
              </w:rPr>
              <w:t>демократическом обществе</w:t>
            </w:r>
            <w:proofErr w:type="gramEnd"/>
            <w:r w:rsidRPr="00B22DF3">
              <w:rPr>
                <w:rFonts w:ascii="Times New Roman" w:eastAsia="Times New Roman" w:hAnsi="Times New Roman" w:cs="Times New Roman"/>
                <w:color w:val="000000"/>
                <w:sz w:val="28"/>
                <w:szCs w:val="28"/>
                <w:lang w:eastAsia="ru-RU"/>
              </w:rPr>
              <w:t> не является некой аномалией, а </w:t>
            </w:r>
            <w:r w:rsidRPr="00B22DF3">
              <w:rPr>
                <w:rFonts w:ascii="Times New Roman" w:eastAsia="Times New Roman" w:hAnsi="Times New Roman" w:cs="Times New Roman"/>
                <w:b/>
                <w:bCs/>
                <w:i/>
                <w:iCs/>
                <w:color w:val="000000"/>
                <w:sz w:val="28"/>
                <w:szCs w:val="28"/>
                <w:lang w:eastAsia="ru-RU"/>
              </w:rPr>
              <w:t>представляют собой не</w:t>
            </w:r>
            <w:r w:rsidRPr="00B22DF3">
              <w:rPr>
                <w:rFonts w:ascii="Times New Roman" w:eastAsia="Times New Roman" w:hAnsi="Times New Roman" w:cs="Times New Roman"/>
                <w:b/>
                <w:bCs/>
                <w:i/>
                <w:iCs/>
                <w:color w:val="000000"/>
                <w:sz w:val="28"/>
                <w:szCs w:val="28"/>
                <w:lang w:eastAsia="ru-RU"/>
              </w:rPr>
              <w:softHyphen/>
              <w:t xml:space="preserve">отъемлемую часть общественно-политической жизни, еще один </w:t>
            </w:r>
            <w:proofErr w:type="spellStart"/>
            <w:r w:rsidRPr="00B22DF3">
              <w:rPr>
                <w:rFonts w:ascii="Times New Roman" w:eastAsia="Times New Roman" w:hAnsi="Times New Roman" w:cs="Times New Roman"/>
                <w:b/>
                <w:bCs/>
                <w:i/>
                <w:iCs/>
                <w:color w:val="000000"/>
                <w:sz w:val="28"/>
                <w:szCs w:val="28"/>
                <w:lang w:eastAsia="ru-RU"/>
              </w:rPr>
              <w:t>актор</w:t>
            </w:r>
            <w:proofErr w:type="spellEnd"/>
            <w:r w:rsidRPr="00B22DF3">
              <w:rPr>
                <w:rFonts w:ascii="Times New Roman" w:eastAsia="Times New Roman" w:hAnsi="Times New Roman" w:cs="Times New Roman"/>
                <w:b/>
                <w:bCs/>
                <w:i/>
                <w:iCs/>
                <w:color w:val="000000"/>
                <w:sz w:val="28"/>
                <w:szCs w:val="28"/>
                <w:lang w:eastAsia="ru-RU"/>
              </w:rPr>
              <w:t xml:space="preserve"> социальных изменений</w:t>
            </w:r>
            <w:r w:rsidRPr="00B22DF3">
              <w:rPr>
                <w:rFonts w:ascii="Times New Roman" w:eastAsia="Times New Roman" w:hAnsi="Times New Roman" w:cs="Times New Roman"/>
                <w:color w:val="000000"/>
                <w:sz w:val="28"/>
                <w:szCs w:val="28"/>
                <w:lang w:eastAsia="ru-RU"/>
              </w:rPr>
              <w:t>, точно такой же, как и, например, политические партии, только отличающийся от них формой существования, органи</w:t>
            </w:r>
            <w:r w:rsidRPr="00B22DF3">
              <w:rPr>
                <w:rFonts w:ascii="Times New Roman" w:eastAsia="Times New Roman" w:hAnsi="Times New Roman" w:cs="Times New Roman"/>
                <w:color w:val="000000"/>
                <w:sz w:val="28"/>
                <w:szCs w:val="28"/>
                <w:lang w:eastAsia="ru-RU"/>
              </w:rPr>
              <w:softHyphen/>
              <w:t>зационной структурой, способами и методами действий.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В рамках данного подхода общественные движения рассматривают</w:t>
            </w:r>
            <w:r w:rsidRPr="00B22DF3">
              <w:rPr>
                <w:rFonts w:ascii="Times New Roman" w:eastAsia="Times New Roman" w:hAnsi="Times New Roman" w:cs="Times New Roman"/>
                <w:b/>
                <w:bCs/>
                <w:color w:val="000000"/>
                <w:sz w:val="28"/>
                <w:szCs w:val="28"/>
                <w:lang w:eastAsia="ru-RU"/>
              </w:rPr>
              <w:softHyphen/>
              <w:t>ся</w:t>
            </w:r>
            <w:r w:rsidRPr="00B22DF3">
              <w:rPr>
                <w:rFonts w:ascii="Times New Roman" w:eastAsia="Times New Roman" w:hAnsi="Times New Roman" w:cs="Times New Roman"/>
                <w:color w:val="000000"/>
                <w:sz w:val="28"/>
                <w:szCs w:val="28"/>
                <w:lang w:eastAsia="ru-RU"/>
              </w:rPr>
              <w:t> уже не как форма коллективного поведения, а </w:t>
            </w:r>
            <w:r w:rsidRPr="00B22DF3">
              <w:rPr>
                <w:rFonts w:ascii="Times New Roman" w:eastAsia="Times New Roman" w:hAnsi="Times New Roman" w:cs="Times New Roman"/>
                <w:b/>
                <w:bCs/>
                <w:color w:val="000000"/>
                <w:sz w:val="28"/>
                <w:szCs w:val="28"/>
                <w:lang w:eastAsia="ru-RU"/>
              </w:rPr>
              <w:t>как тип коллективного действия</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В отличие от спонтанности, стихийности коллективного пове</w:t>
            </w:r>
            <w:r w:rsidRPr="00B22DF3">
              <w:rPr>
                <w:rFonts w:ascii="Times New Roman" w:eastAsia="Times New Roman" w:hAnsi="Times New Roman" w:cs="Times New Roman"/>
                <w:b/>
                <w:bCs/>
                <w:i/>
                <w:iCs/>
                <w:color w:val="000000"/>
                <w:sz w:val="28"/>
                <w:szCs w:val="28"/>
                <w:lang w:eastAsia="ru-RU"/>
              </w:rPr>
              <w:softHyphen/>
              <w:t>дения</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действие планируется</w:t>
            </w:r>
            <w:r w:rsidRPr="00B22DF3">
              <w:rPr>
                <w:rFonts w:ascii="Times New Roman" w:eastAsia="Times New Roman" w:hAnsi="Times New Roman" w:cs="Times New Roman"/>
                <w:color w:val="000000"/>
                <w:sz w:val="28"/>
                <w:szCs w:val="28"/>
                <w:lang w:eastAsia="ru-RU"/>
              </w:rPr>
              <w:t xml:space="preserve">, </w:t>
            </w:r>
            <w:proofErr w:type="gramStart"/>
            <w:r w:rsidRPr="00B22DF3">
              <w:rPr>
                <w:rFonts w:ascii="Times New Roman" w:eastAsia="Times New Roman" w:hAnsi="Times New Roman" w:cs="Times New Roman"/>
                <w:color w:val="000000"/>
                <w:sz w:val="28"/>
                <w:szCs w:val="28"/>
                <w:lang w:eastAsia="ru-RU"/>
              </w:rPr>
              <w:t>а</w:t>
            </w:r>
            <w:proofErr w:type="gramEnd"/>
            <w:r w:rsidRPr="00B22DF3">
              <w:rPr>
                <w:rFonts w:ascii="Times New Roman" w:eastAsia="Times New Roman" w:hAnsi="Times New Roman" w:cs="Times New Roman"/>
                <w:color w:val="000000"/>
                <w:sz w:val="28"/>
                <w:szCs w:val="28"/>
                <w:lang w:eastAsia="ru-RU"/>
              </w:rPr>
              <w:t xml:space="preserve"> следовательно, </w:t>
            </w:r>
            <w:r w:rsidRPr="00B22DF3">
              <w:rPr>
                <w:rFonts w:ascii="Times New Roman" w:eastAsia="Times New Roman" w:hAnsi="Times New Roman" w:cs="Times New Roman"/>
                <w:b/>
                <w:bCs/>
                <w:color w:val="000000"/>
                <w:sz w:val="28"/>
                <w:szCs w:val="28"/>
                <w:lang w:eastAsia="ru-RU"/>
              </w:rPr>
              <w:t>имеет рациональный ха</w:t>
            </w:r>
            <w:r w:rsidRPr="00B22DF3">
              <w:rPr>
                <w:rFonts w:ascii="Times New Roman" w:eastAsia="Times New Roman" w:hAnsi="Times New Roman" w:cs="Times New Roman"/>
                <w:b/>
                <w:bCs/>
                <w:color w:val="000000"/>
                <w:sz w:val="28"/>
                <w:szCs w:val="28"/>
                <w:lang w:eastAsia="ru-RU"/>
              </w:rPr>
              <w:softHyphen/>
              <w:t>рактер</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Рациональный характер общественных движений и преемствен</w:t>
            </w:r>
            <w:r w:rsidRPr="00B22DF3">
              <w:rPr>
                <w:rFonts w:ascii="Times New Roman" w:eastAsia="Times New Roman" w:hAnsi="Times New Roman" w:cs="Times New Roman"/>
                <w:b/>
                <w:bCs/>
                <w:color w:val="000000"/>
                <w:sz w:val="28"/>
                <w:szCs w:val="28"/>
                <w:lang w:eastAsia="ru-RU"/>
              </w:rPr>
              <w:softHyphen/>
              <w:t xml:space="preserve">ность между институциональными и </w:t>
            </w:r>
            <w:proofErr w:type="spellStart"/>
            <w:r w:rsidRPr="00B22DF3">
              <w:rPr>
                <w:rFonts w:ascii="Times New Roman" w:eastAsia="Times New Roman" w:hAnsi="Times New Roman" w:cs="Times New Roman"/>
                <w:b/>
                <w:bCs/>
                <w:color w:val="000000"/>
                <w:sz w:val="28"/>
                <w:szCs w:val="28"/>
                <w:lang w:eastAsia="ru-RU"/>
              </w:rPr>
              <w:t>внеинституциональными</w:t>
            </w:r>
            <w:proofErr w:type="spellEnd"/>
            <w:r w:rsidRPr="00B22DF3">
              <w:rPr>
                <w:rFonts w:ascii="Times New Roman" w:eastAsia="Times New Roman" w:hAnsi="Times New Roman" w:cs="Times New Roman"/>
                <w:b/>
                <w:bCs/>
                <w:color w:val="000000"/>
                <w:sz w:val="28"/>
                <w:szCs w:val="28"/>
                <w:lang w:eastAsia="ru-RU"/>
              </w:rPr>
              <w:t xml:space="preserve"> формами коллективного действия</w:t>
            </w:r>
            <w:r w:rsidRPr="00B22DF3">
              <w:rPr>
                <w:rFonts w:ascii="Times New Roman" w:eastAsia="Times New Roman" w:hAnsi="Times New Roman" w:cs="Times New Roman"/>
                <w:color w:val="000000"/>
                <w:sz w:val="28"/>
                <w:szCs w:val="28"/>
                <w:lang w:eastAsia="ru-RU"/>
              </w:rPr>
              <w:t> - вот </w:t>
            </w:r>
            <w:r w:rsidRPr="00B22DF3">
              <w:rPr>
                <w:rFonts w:ascii="Times New Roman" w:eastAsia="Times New Roman" w:hAnsi="Times New Roman" w:cs="Times New Roman"/>
                <w:b/>
                <w:bCs/>
                <w:i/>
                <w:iCs/>
                <w:color w:val="000000"/>
                <w:sz w:val="28"/>
                <w:szCs w:val="28"/>
                <w:lang w:eastAsia="ru-RU"/>
              </w:rPr>
              <w:t>основные принципиально новые подходы</w:t>
            </w:r>
            <w:r w:rsidRPr="00B22DF3">
              <w:rPr>
                <w:rFonts w:ascii="Times New Roman" w:eastAsia="Times New Roman" w:hAnsi="Times New Roman" w:cs="Times New Roman"/>
                <w:color w:val="000000"/>
                <w:sz w:val="28"/>
                <w:szCs w:val="28"/>
                <w:lang w:eastAsia="ru-RU"/>
              </w:rPr>
              <w:t>, которые открыли в социологии новые исследовательские горизонты.</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Генезис общественных движений связан</w:t>
            </w:r>
            <w:r w:rsidRPr="00B22DF3">
              <w:rPr>
                <w:rFonts w:ascii="Times New Roman" w:eastAsia="Times New Roman" w:hAnsi="Times New Roman" w:cs="Times New Roman"/>
                <w:color w:val="000000"/>
                <w:sz w:val="28"/>
                <w:szCs w:val="28"/>
                <w:lang w:eastAsia="ru-RU"/>
              </w:rPr>
              <w:t> не столько с ростом соци</w:t>
            </w:r>
            <w:r w:rsidRPr="00B22DF3">
              <w:rPr>
                <w:rFonts w:ascii="Times New Roman" w:eastAsia="Times New Roman" w:hAnsi="Times New Roman" w:cs="Times New Roman"/>
                <w:color w:val="000000"/>
                <w:sz w:val="28"/>
                <w:szCs w:val="28"/>
                <w:lang w:eastAsia="ru-RU"/>
              </w:rPr>
              <w:softHyphen/>
              <w:t xml:space="preserve">альной напряженности, абсолютной или относительной </w:t>
            </w:r>
            <w:proofErr w:type="spellStart"/>
            <w:r w:rsidRPr="00B22DF3">
              <w:rPr>
                <w:rFonts w:ascii="Times New Roman" w:eastAsia="Times New Roman" w:hAnsi="Times New Roman" w:cs="Times New Roman"/>
                <w:color w:val="000000"/>
                <w:sz w:val="28"/>
                <w:szCs w:val="28"/>
                <w:lang w:eastAsia="ru-RU"/>
              </w:rPr>
              <w:t>депривацией</w:t>
            </w:r>
            <w:proofErr w:type="spellEnd"/>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сколько с существованием в обществе организационных и политиче</w:t>
            </w:r>
            <w:r w:rsidRPr="00B22DF3">
              <w:rPr>
                <w:rFonts w:ascii="Times New Roman" w:eastAsia="Times New Roman" w:hAnsi="Times New Roman" w:cs="Times New Roman"/>
                <w:b/>
                <w:bCs/>
                <w:i/>
                <w:iCs/>
                <w:color w:val="000000"/>
                <w:sz w:val="28"/>
                <w:szCs w:val="28"/>
                <w:lang w:eastAsia="ru-RU"/>
              </w:rPr>
              <w:softHyphen/>
              <w:t>ских возможностей для проведения коллективных действий</w:t>
            </w:r>
            <w:r w:rsidRPr="00B22DF3">
              <w:rPr>
                <w:rFonts w:ascii="Times New Roman" w:eastAsia="Times New Roman" w:hAnsi="Times New Roman" w:cs="Times New Roman"/>
                <w:color w:val="000000"/>
                <w:sz w:val="28"/>
                <w:szCs w:val="28"/>
                <w:lang w:eastAsia="ru-RU"/>
              </w:rPr>
              <w:t>.</w:t>
            </w:r>
          </w:p>
          <w:p w:rsidR="00276E8D" w:rsidRPr="00B22DF3" w:rsidRDefault="00272794"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r w:rsidRPr="00B22DF3">
              <w:rPr>
                <w:rFonts w:ascii="Times New Roman" w:eastAsia="Times New Roman" w:hAnsi="Times New Roman" w:cs="Times New Roman"/>
                <w:b/>
                <w:bCs/>
                <w:i/>
                <w:iCs/>
                <w:color w:val="000000"/>
                <w:sz w:val="28"/>
                <w:szCs w:val="28"/>
                <w:lang w:eastAsia="ru-RU"/>
              </w:rPr>
              <w:t>Участие в общественных движениях</w:t>
            </w:r>
            <w:r w:rsidRPr="00B22DF3">
              <w:rPr>
                <w:rFonts w:ascii="Times New Roman" w:eastAsia="Times New Roman" w:hAnsi="Times New Roman" w:cs="Times New Roman"/>
                <w:color w:val="000000"/>
                <w:sz w:val="28"/>
                <w:szCs w:val="28"/>
                <w:lang w:eastAsia="ru-RU"/>
              </w:rPr>
              <w:t> сегодня принимают отнюдь не только деклассированные элементы или маргинальные группы, как это считалось в начале XX столетия, но и </w:t>
            </w:r>
            <w:r w:rsidRPr="00B22DF3">
              <w:rPr>
                <w:rFonts w:ascii="Times New Roman" w:eastAsia="Times New Roman" w:hAnsi="Times New Roman" w:cs="Times New Roman"/>
                <w:b/>
                <w:bCs/>
                <w:i/>
                <w:iCs/>
                <w:color w:val="000000"/>
                <w:sz w:val="28"/>
                <w:szCs w:val="28"/>
                <w:lang w:eastAsia="ru-RU"/>
              </w:rPr>
              <w:t>вполне социально благопо</w:t>
            </w:r>
            <w:r w:rsidRPr="00B22DF3">
              <w:rPr>
                <w:rFonts w:ascii="Times New Roman" w:eastAsia="Times New Roman" w:hAnsi="Times New Roman" w:cs="Times New Roman"/>
                <w:b/>
                <w:bCs/>
                <w:i/>
                <w:iCs/>
                <w:color w:val="000000"/>
                <w:sz w:val="28"/>
                <w:szCs w:val="28"/>
                <w:lang w:eastAsia="ru-RU"/>
              </w:rPr>
              <w:softHyphen/>
              <w:t>лучные группы</w:t>
            </w:r>
            <w:r w:rsidRPr="00B22DF3">
              <w:rPr>
                <w:rFonts w:ascii="Times New Roman" w:eastAsia="Times New Roman" w:hAnsi="Times New Roman" w:cs="Times New Roman"/>
                <w:color w:val="000000"/>
                <w:sz w:val="28"/>
                <w:szCs w:val="28"/>
                <w:lang w:eastAsia="ru-RU"/>
              </w:rPr>
              <w:t>. Следует отметить, что рост и развитие общественных движений происходит не только в бедных, но и в богатых странах.</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color w:val="000000"/>
                <w:sz w:val="28"/>
                <w:szCs w:val="28"/>
                <w:lang w:eastAsia="ru-RU"/>
              </w:rPr>
              <w:t xml:space="preserve">Уровень материального благосостояния и экономического развития является одним из важнейших условий формирования </w:t>
            </w:r>
            <w:r w:rsidRPr="00B22DF3">
              <w:rPr>
                <w:rFonts w:ascii="Times New Roman" w:eastAsia="Times New Roman" w:hAnsi="Times New Roman" w:cs="Times New Roman"/>
                <w:b/>
                <w:bCs/>
                <w:color w:val="000000"/>
                <w:sz w:val="28"/>
                <w:szCs w:val="28"/>
                <w:lang w:eastAsia="ru-RU"/>
              </w:rPr>
              <w:lastRenderedPageBreak/>
              <w:t>общественных движений</w:t>
            </w:r>
            <w:r w:rsidRPr="00B22DF3">
              <w:rPr>
                <w:rFonts w:ascii="Times New Roman" w:eastAsia="Times New Roman" w:hAnsi="Times New Roman" w:cs="Times New Roman"/>
                <w:color w:val="000000"/>
                <w:sz w:val="28"/>
                <w:szCs w:val="28"/>
                <w:lang w:eastAsia="ru-RU"/>
              </w:rPr>
              <w:t>. </w:t>
            </w:r>
            <w:r w:rsidRPr="00B22DF3">
              <w:rPr>
                <w:rFonts w:ascii="Times New Roman" w:eastAsia="Times New Roman" w:hAnsi="Times New Roman" w:cs="Times New Roman"/>
                <w:b/>
                <w:bCs/>
                <w:i/>
                <w:iCs/>
                <w:color w:val="000000"/>
                <w:sz w:val="28"/>
                <w:szCs w:val="28"/>
                <w:lang w:eastAsia="ru-RU"/>
              </w:rPr>
              <w:t>В богатых обществах</w:t>
            </w:r>
            <w:r w:rsidRPr="00B22DF3">
              <w:rPr>
                <w:rFonts w:ascii="Times New Roman" w:eastAsia="Times New Roman" w:hAnsi="Times New Roman" w:cs="Times New Roman"/>
                <w:color w:val="000000"/>
                <w:sz w:val="28"/>
                <w:szCs w:val="28"/>
                <w:lang w:eastAsia="ru-RU"/>
              </w:rPr>
              <w:t xml:space="preserve">, по мнению </w:t>
            </w:r>
            <w:proofErr w:type="spellStart"/>
            <w:r w:rsidRPr="00B22DF3">
              <w:rPr>
                <w:rFonts w:ascii="Times New Roman" w:eastAsia="Times New Roman" w:hAnsi="Times New Roman" w:cs="Times New Roman"/>
                <w:color w:val="000000"/>
                <w:sz w:val="28"/>
                <w:szCs w:val="28"/>
                <w:lang w:eastAsia="ru-RU"/>
              </w:rPr>
              <w:t>Мак-Карти</w:t>
            </w:r>
            <w:proofErr w:type="spellEnd"/>
            <w:r w:rsidRPr="00B22DF3">
              <w:rPr>
                <w:rFonts w:ascii="Times New Roman" w:eastAsia="Times New Roman" w:hAnsi="Times New Roman" w:cs="Times New Roman"/>
                <w:color w:val="000000"/>
                <w:sz w:val="28"/>
                <w:szCs w:val="28"/>
                <w:lang w:eastAsia="ru-RU"/>
              </w:rPr>
              <w:t xml:space="preserve"> и </w:t>
            </w:r>
            <w:proofErr w:type="spellStart"/>
            <w:r w:rsidRPr="00B22DF3">
              <w:rPr>
                <w:rFonts w:ascii="Times New Roman" w:eastAsia="Times New Roman" w:hAnsi="Times New Roman" w:cs="Times New Roman"/>
                <w:color w:val="000000"/>
                <w:sz w:val="28"/>
                <w:szCs w:val="28"/>
                <w:lang w:eastAsia="ru-RU"/>
              </w:rPr>
              <w:t>Залда</w:t>
            </w:r>
            <w:proofErr w:type="spellEnd"/>
            <w:r w:rsidRPr="00B22DF3">
              <w:rPr>
                <w:rFonts w:ascii="Times New Roman" w:eastAsia="Times New Roman" w:hAnsi="Times New Roman" w:cs="Times New Roman"/>
                <w:color w:val="000000"/>
                <w:sz w:val="28"/>
                <w:szCs w:val="28"/>
                <w:lang w:eastAsia="ru-RU"/>
              </w:rPr>
              <w:t>, сек</w:t>
            </w:r>
            <w:r w:rsidRPr="00B22DF3">
              <w:rPr>
                <w:rFonts w:ascii="Times New Roman" w:eastAsia="Times New Roman" w:hAnsi="Times New Roman" w:cs="Times New Roman"/>
                <w:color w:val="000000"/>
                <w:sz w:val="28"/>
                <w:szCs w:val="28"/>
                <w:lang w:eastAsia="ru-RU"/>
              </w:rPr>
              <w:softHyphen/>
              <w:t>тор общественных движений даже больше, чем в бедных. Правда, в них </w:t>
            </w:r>
            <w:r w:rsidRPr="00B22DF3">
              <w:rPr>
                <w:rFonts w:ascii="Times New Roman" w:eastAsia="Times New Roman" w:hAnsi="Times New Roman" w:cs="Times New Roman"/>
                <w:b/>
                <w:bCs/>
                <w:color w:val="000000"/>
                <w:sz w:val="28"/>
                <w:szCs w:val="28"/>
                <w:lang w:eastAsia="ru-RU"/>
              </w:rPr>
              <w:t>движения в основном носят реформаторский характер</w:t>
            </w:r>
            <w:r w:rsidRPr="00B22DF3">
              <w:rPr>
                <w:rFonts w:ascii="Times New Roman" w:eastAsia="Times New Roman" w:hAnsi="Times New Roman" w:cs="Times New Roman"/>
                <w:color w:val="000000"/>
                <w:sz w:val="28"/>
                <w:szCs w:val="28"/>
                <w:lang w:eastAsia="ru-RU"/>
              </w:rPr>
              <w:t>, а </w:t>
            </w:r>
            <w:r w:rsidRPr="00B22DF3">
              <w:rPr>
                <w:rFonts w:ascii="Times New Roman" w:eastAsia="Times New Roman" w:hAnsi="Times New Roman" w:cs="Times New Roman"/>
                <w:b/>
                <w:bCs/>
                <w:i/>
                <w:iCs/>
                <w:color w:val="000000"/>
                <w:sz w:val="28"/>
                <w:szCs w:val="28"/>
                <w:lang w:eastAsia="ru-RU"/>
              </w:rPr>
              <w:t>в бедных</w:t>
            </w:r>
            <w:r w:rsidRPr="00B22DF3">
              <w:rPr>
                <w:rFonts w:ascii="Times New Roman" w:eastAsia="Times New Roman" w:hAnsi="Times New Roman" w:cs="Times New Roman"/>
                <w:color w:val="000000"/>
                <w:sz w:val="28"/>
                <w:szCs w:val="28"/>
                <w:lang w:eastAsia="ru-RU"/>
              </w:rPr>
              <w:t> - </w:t>
            </w:r>
            <w:r w:rsidRPr="00B22DF3">
              <w:rPr>
                <w:rFonts w:ascii="Times New Roman" w:eastAsia="Times New Roman" w:hAnsi="Times New Roman" w:cs="Times New Roman"/>
                <w:b/>
                <w:bCs/>
                <w:color w:val="000000"/>
                <w:sz w:val="28"/>
                <w:szCs w:val="28"/>
                <w:lang w:eastAsia="ru-RU"/>
              </w:rPr>
              <w:t>революционный, радикальный</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b/>
                <w:bCs/>
                <w:i/>
                <w:iCs/>
                <w:color w:val="000000"/>
                <w:sz w:val="28"/>
                <w:szCs w:val="28"/>
                <w:lang w:eastAsia="ru-RU"/>
              </w:rPr>
            </w:pPr>
            <w:r w:rsidRPr="00B22DF3">
              <w:rPr>
                <w:rFonts w:ascii="Times New Roman" w:eastAsia="Times New Roman" w:hAnsi="Times New Roman" w:cs="Times New Roman"/>
                <w:color w:val="000000"/>
                <w:sz w:val="28"/>
                <w:szCs w:val="28"/>
                <w:lang w:eastAsia="ru-RU"/>
              </w:rPr>
              <w:t xml:space="preserve">Рост и развитие общественных движений тесным образом </w:t>
            </w:r>
            <w:proofErr w:type="gramStart"/>
            <w:r w:rsidRPr="00B22DF3">
              <w:rPr>
                <w:rFonts w:ascii="Times New Roman" w:eastAsia="Times New Roman" w:hAnsi="Times New Roman" w:cs="Times New Roman"/>
                <w:color w:val="000000"/>
                <w:sz w:val="28"/>
                <w:szCs w:val="28"/>
                <w:lang w:eastAsia="ru-RU"/>
              </w:rPr>
              <w:t>связаны</w:t>
            </w:r>
            <w:proofErr w:type="gramEnd"/>
            <w:r w:rsidRPr="00B22DF3">
              <w:rPr>
                <w:rFonts w:ascii="Times New Roman" w:eastAsia="Times New Roman" w:hAnsi="Times New Roman" w:cs="Times New Roman"/>
                <w:color w:val="000000"/>
                <w:sz w:val="28"/>
                <w:szCs w:val="28"/>
                <w:lang w:eastAsia="ru-RU"/>
              </w:rPr>
              <w:t xml:space="preserve"> с политическими изменениями, происходящими в обществе. </w:t>
            </w:r>
            <w:r w:rsidRPr="00B22DF3">
              <w:rPr>
                <w:rFonts w:ascii="Times New Roman" w:eastAsia="Times New Roman" w:hAnsi="Times New Roman" w:cs="Times New Roman"/>
                <w:b/>
                <w:bCs/>
                <w:i/>
                <w:iCs/>
                <w:color w:val="000000"/>
                <w:sz w:val="28"/>
                <w:szCs w:val="28"/>
                <w:lang w:eastAsia="ru-RU"/>
              </w:rPr>
              <w:t>Модерни</w:t>
            </w:r>
            <w:r w:rsidRPr="00B22DF3">
              <w:rPr>
                <w:rFonts w:ascii="Times New Roman" w:eastAsia="Times New Roman" w:hAnsi="Times New Roman" w:cs="Times New Roman"/>
                <w:b/>
                <w:bCs/>
                <w:i/>
                <w:iCs/>
                <w:color w:val="000000"/>
                <w:sz w:val="28"/>
                <w:szCs w:val="28"/>
                <w:lang w:eastAsia="ru-RU"/>
              </w:rPr>
              <w:softHyphen/>
              <w:t>зация и демократизация политической системы создали благоприятные структуры политических возможностей для возникновения и развития разнообразных движений.</w:t>
            </w:r>
            <w:r w:rsidRPr="00B22DF3">
              <w:rPr>
                <w:rFonts w:ascii="Times New Roman" w:eastAsia="Times New Roman" w:hAnsi="Times New Roman" w:cs="Times New Roman"/>
                <w:color w:val="000000"/>
                <w:sz w:val="28"/>
                <w:szCs w:val="28"/>
                <w:lang w:eastAsia="ru-RU"/>
              </w:rPr>
              <w:t> </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xml:space="preserve"> Относительно </w:t>
            </w:r>
            <w:r w:rsidRPr="00B22DF3">
              <w:rPr>
                <w:rFonts w:ascii="Times New Roman" w:eastAsia="Times New Roman" w:hAnsi="Times New Roman" w:cs="Times New Roman"/>
                <w:b/>
                <w:bCs/>
                <w:color w:val="000000"/>
                <w:sz w:val="28"/>
                <w:szCs w:val="28"/>
                <w:lang w:eastAsia="ru-RU"/>
              </w:rPr>
              <w:t>внутренней логики развития общественных дви</w:t>
            </w:r>
            <w:r w:rsidRPr="00B22DF3">
              <w:rPr>
                <w:rFonts w:ascii="Times New Roman" w:eastAsia="Times New Roman" w:hAnsi="Times New Roman" w:cs="Times New Roman"/>
                <w:b/>
                <w:bCs/>
                <w:color w:val="000000"/>
                <w:sz w:val="28"/>
                <w:szCs w:val="28"/>
                <w:lang w:eastAsia="ru-RU"/>
              </w:rPr>
              <w:softHyphen/>
              <w:t>жений</w:t>
            </w:r>
            <w:r w:rsidRPr="00B22DF3">
              <w:rPr>
                <w:rFonts w:ascii="Times New Roman" w:eastAsia="Times New Roman" w:hAnsi="Times New Roman" w:cs="Times New Roman"/>
                <w:color w:val="000000"/>
                <w:sz w:val="28"/>
                <w:szCs w:val="28"/>
                <w:lang w:eastAsia="ru-RU"/>
              </w:rPr>
              <w:t> среди социологов нет единства мнений. </w:t>
            </w:r>
            <w:r w:rsidRPr="00B22DF3">
              <w:rPr>
                <w:rFonts w:ascii="Times New Roman" w:eastAsia="Times New Roman" w:hAnsi="Times New Roman" w:cs="Times New Roman"/>
                <w:b/>
                <w:bCs/>
                <w:i/>
                <w:iCs/>
                <w:color w:val="000000"/>
                <w:sz w:val="28"/>
                <w:szCs w:val="28"/>
                <w:lang w:eastAsia="ru-RU"/>
              </w:rPr>
              <w:t>Одни</w:t>
            </w:r>
            <w:r w:rsidRPr="00B22DF3">
              <w:rPr>
                <w:rFonts w:ascii="Times New Roman" w:eastAsia="Times New Roman" w:hAnsi="Times New Roman" w:cs="Times New Roman"/>
                <w:color w:val="000000"/>
                <w:sz w:val="28"/>
                <w:szCs w:val="28"/>
                <w:lang w:eastAsia="ru-RU"/>
              </w:rPr>
              <w:t> склонны отож</w:t>
            </w:r>
            <w:r w:rsidRPr="00B22DF3">
              <w:rPr>
                <w:rFonts w:ascii="Times New Roman" w:eastAsia="Times New Roman" w:hAnsi="Times New Roman" w:cs="Times New Roman"/>
                <w:color w:val="000000"/>
                <w:sz w:val="28"/>
                <w:szCs w:val="28"/>
                <w:lang w:eastAsia="ru-RU"/>
              </w:rPr>
              <w:softHyphen/>
              <w:t>дествлять движение и организацию и на этом основании описывают </w:t>
            </w:r>
            <w:r w:rsidRPr="00B22DF3">
              <w:rPr>
                <w:rFonts w:ascii="Times New Roman" w:eastAsia="Times New Roman" w:hAnsi="Times New Roman" w:cs="Times New Roman"/>
                <w:b/>
                <w:bCs/>
                <w:i/>
                <w:iCs/>
                <w:color w:val="000000"/>
                <w:sz w:val="28"/>
                <w:szCs w:val="28"/>
                <w:lang w:eastAsia="ru-RU"/>
              </w:rPr>
              <w:t>жизненный цикл движения</w:t>
            </w:r>
            <w:r w:rsidRPr="00B22DF3">
              <w:rPr>
                <w:rFonts w:ascii="Times New Roman" w:eastAsia="Times New Roman" w:hAnsi="Times New Roman" w:cs="Times New Roman"/>
                <w:color w:val="000000"/>
                <w:sz w:val="28"/>
                <w:szCs w:val="28"/>
                <w:lang w:eastAsia="ru-RU"/>
              </w:rPr>
              <w:t> по следующей схеме: «</w:t>
            </w:r>
            <w:r w:rsidRPr="00B22DF3">
              <w:rPr>
                <w:rFonts w:ascii="Times New Roman" w:eastAsia="Times New Roman" w:hAnsi="Times New Roman" w:cs="Times New Roman"/>
                <w:b/>
                <w:bCs/>
                <w:color w:val="000000"/>
                <w:sz w:val="28"/>
                <w:szCs w:val="28"/>
                <w:lang w:eastAsia="ru-RU"/>
              </w:rPr>
              <w:t>зарождение - раз</w:t>
            </w:r>
            <w:r w:rsidRPr="00B22DF3">
              <w:rPr>
                <w:rFonts w:ascii="Times New Roman" w:eastAsia="Times New Roman" w:hAnsi="Times New Roman" w:cs="Times New Roman"/>
                <w:b/>
                <w:bCs/>
                <w:color w:val="000000"/>
                <w:sz w:val="28"/>
                <w:szCs w:val="28"/>
                <w:lang w:eastAsia="ru-RU"/>
              </w:rPr>
              <w:softHyphen/>
              <w:t>витие - расцвет - упадок</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i/>
                <w:iCs/>
                <w:color w:val="000000"/>
                <w:sz w:val="28"/>
                <w:szCs w:val="28"/>
                <w:lang w:eastAsia="ru-RU"/>
              </w:rPr>
              <w:t>Другие</w:t>
            </w:r>
            <w:r w:rsidRPr="00B22DF3">
              <w:rPr>
                <w:rFonts w:ascii="Times New Roman" w:eastAsia="Times New Roman" w:hAnsi="Times New Roman" w:cs="Times New Roman"/>
                <w:color w:val="000000"/>
                <w:sz w:val="28"/>
                <w:szCs w:val="28"/>
                <w:lang w:eastAsia="ru-RU"/>
              </w:rPr>
              <w:t> считают эту схему искусственно выдуманной и утверждают, что </w:t>
            </w:r>
            <w:r w:rsidRPr="00B22DF3">
              <w:rPr>
                <w:rFonts w:ascii="Times New Roman" w:eastAsia="Times New Roman" w:hAnsi="Times New Roman" w:cs="Times New Roman"/>
                <w:b/>
                <w:bCs/>
                <w:i/>
                <w:iCs/>
                <w:color w:val="000000"/>
                <w:sz w:val="28"/>
                <w:szCs w:val="28"/>
                <w:lang w:eastAsia="ru-RU"/>
              </w:rPr>
              <w:t xml:space="preserve">движение никогда не бывает </w:t>
            </w:r>
            <w:proofErr w:type="spellStart"/>
            <w:r w:rsidRPr="00B22DF3">
              <w:rPr>
                <w:rFonts w:ascii="Times New Roman" w:eastAsia="Times New Roman" w:hAnsi="Times New Roman" w:cs="Times New Roman"/>
                <w:b/>
                <w:bCs/>
                <w:i/>
                <w:iCs/>
                <w:color w:val="000000"/>
                <w:sz w:val="28"/>
                <w:szCs w:val="28"/>
                <w:lang w:eastAsia="ru-RU"/>
              </w:rPr>
              <w:t>моно</w:t>
            </w:r>
            <w:r w:rsidRPr="00B22DF3">
              <w:rPr>
                <w:rFonts w:ascii="Times New Roman" w:eastAsia="Times New Roman" w:hAnsi="Times New Roman" w:cs="Times New Roman"/>
                <w:b/>
                <w:bCs/>
                <w:i/>
                <w:iCs/>
                <w:color w:val="000000"/>
                <w:sz w:val="28"/>
                <w:szCs w:val="28"/>
                <w:lang w:eastAsia="ru-RU"/>
              </w:rPr>
              <w:softHyphen/>
              <w:t>субъектным</w:t>
            </w:r>
            <w:proofErr w:type="spellEnd"/>
            <w:r w:rsidRPr="00B22DF3">
              <w:rPr>
                <w:rFonts w:ascii="Times New Roman" w:eastAsia="Times New Roman" w:hAnsi="Times New Roman" w:cs="Times New Roman"/>
                <w:b/>
                <w:bCs/>
                <w:i/>
                <w:iCs/>
                <w:color w:val="000000"/>
                <w:sz w:val="28"/>
                <w:szCs w:val="28"/>
                <w:lang w:eastAsia="ru-RU"/>
              </w:rPr>
              <w:t>, а состоит из нескольких групп, имеющих разные цен</w:t>
            </w:r>
            <w:r w:rsidRPr="00B22DF3">
              <w:rPr>
                <w:rFonts w:ascii="Times New Roman" w:eastAsia="Times New Roman" w:hAnsi="Times New Roman" w:cs="Times New Roman"/>
                <w:b/>
                <w:bCs/>
                <w:i/>
                <w:iCs/>
                <w:color w:val="000000"/>
                <w:sz w:val="28"/>
                <w:szCs w:val="28"/>
                <w:lang w:eastAsia="ru-RU"/>
              </w:rPr>
              <w:softHyphen/>
              <w:t>ности и преследующих разные цели</w:t>
            </w:r>
            <w:r w:rsidRPr="00B22DF3">
              <w:rPr>
                <w:rFonts w:ascii="Times New Roman" w:eastAsia="Times New Roman" w:hAnsi="Times New Roman" w:cs="Times New Roman"/>
                <w:color w:val="000000"/>
                <w:sz w:val="28"/>
                <w:szCs w:val="28"/>
                <w:lang w:eastAsia="ru-RU"/>
              </w:rPr>
              <w:t xml:space="preserve">. Однако в интересах движения его лидеры поддерживают мнение о его сплоченности и единстве. </w:t>
            </w:r>
          </w:p>
          <w:p w:rsidR="00272794" w:rsidRPr="00B22DF3" w:rsidRDefault="00272794" w:rsidP="00B22DF3">
            <w:pPr>
              <w:shd w:val="clear" w:color="auto" w:fill="FFFFFF"/>
              <w:spacing w:before="120" w:after="12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 Классификация общественных организаций и движений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Классификация движений зависит от множества факторов, связанных как с историей их создания, территориально-географическими особенностями их распространения, спецификой состава, интересов, базовые ценностей, разделяемых и защищаемых членами движений и т.д. В этой связи могут быть выбраны различные </w:t>
            </w:r>
            <w:r w:rsidRPr="00B22DF3">
              <w:rPr>
                <w:rFonts w:ascii="Times New Roman" w:eastAsia="Times New Roman" w:hAnsi="Times New Roman" w:cs="Times New Roman"/>
                <w:color w:val="333333"/>
                <w:sz w:val="28"/>
                <w:szCs w:val="28"/>
                <w:lang w:eastAsia="ru-RU"/>
              </w:rPr>
              <w:t>основы для их </w:t>
            </w:r>
            <w:r w:rsidRPr="00B22DF3">
              <w:rPr>
                <w:rFonts w:ascii="Times New Roman" w:eastAsia="Times New Roman" w:hAnsi="Times New Roman" w:cs="Times New Roman"/>
                <w:color w:val="000000"/>
                <w:sz w:val="28"/>
                <w:szCs w:val="28"/>
                <w:lang w:eastAsia="ru-RU"/>
              </w:rPr>
              <w:t>типологии.</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По параметрам распространения движения можно под</w:t>
            </w:r>
            <w:r w:rsidRPr="00B22DF3">
              <w:rPr>
                <w:rFonts w:ascii="Times New Roman" w:eastAsia="Times New Roman" w:hAnsi="Times New Roman" w:cs="Times New Roman"/>
                <w:b/>
                <w:bCs/>
                <w:color w:val="000000"/>
                <w:sz w:val="28"/>
                <w:szCs w:val="28"/>
                <w:lang w:eastAsia="ru-RU"/>
              </w:rPr>
              <w:softHyphen/>
              <w:t>разделить:</w:t>
            </w:r>
          </w:p>
          <w:p w:rsidR="00272794" w:rsidRPr="00B22DF3" w:rsidRDefault="00276E8D" w:rsidP="00B22DF3">
            <w:pPr>
              <w:pStyle w:val="a5"/>
              <w:numPr>
                <w:ilvl w:val="0"/>
                <w:numId w:val="13"/>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xml:space="preserve">на локальные - </w:t>
            </w:r>
            <w:r w:rsidR="00272794" w:rsidRPr="00B22DF3">
              <w:rPr>
                <w:rFonts w:ascii="Times New Roman" w:eastAsia="Times New Roman" w:hAnsi="Times New Roman" w:cs="Times New Roman"/>
                <w:color w:val="000000"/>
                <w:sz w:val="28"/>
                <w:szCs w:val="28"/>
                <w:lang w:eastAsia="ru-RU"/>
              </w:rPr>
              <w:t>распространенные в</w:t>
            </w:r>
            <w:r w:rsidRPr="00B22DF3">
              <w:rPr>
                <w:rFonts w:ascii="Times New Roman" w:eastAsia="Times New Roman" w:hAnsi="Times New Roman" w:cs="Times New Roman"/>
                <w:color w:val="000000"/>
                <w:sz w:val="28"/>
                <w:szCs w:val="28"/>
                <w:lang w:eastAsia="ru-RU"/>
              </w:rPr>
              <w:t xml:space="preserve"> определенном городе, местности</w:t>
            </w:r>
            <w:r w:rsidR="00272794" w:rsidRPr="00B22DF3">
              <w:rPr>
                <w:rFonts w:ascii="Times New Roman" w:eastAsia="Times New Roman" w:hAnsi="Times New Roman" w:cs="Times New Roman"/>
                <w:color w:val="000000"/>
                <w:sz w:val="28"/>
                <w:szCs w:val="28"/>
                <w:lang w:eastAsia="ru-RU"/>
              </w:rPr>
              <w:t xml:space="preserve"> </w:t>
            </w:r>
          </w:p>
          <w:p w:rsidR="00272794" w:rsidRPr="00B22DF3" w:rsidRDefault="00276E8D" w:rsidP="00B22DF3">
            <w:pPr>
              <w:pStyle w:val="a5"/>
              <w:numPr>
                <w:ilvl w:val="0"/>
                <w:numId w:val="13"/>
              </w:numPr>
              <w:shd w:val="clear" w:color="auto" w:fill="FFFFFF"/>
              <w:spacing w:after="0"/>
              <w:jc w:val="both"/>
              <w:rPr>
                <w:rFonts w:ascii="Times New Roman" w:eastAsia="Times New Roman" w:hAnsi="Times New Roman" w:cs="Times New Roman"/>
                <w:color w:val="333333"/>
                <w:sz w:val="28"/>
                <w:szCs w:val="28"/>
                <w:lang w:eastAsia="ru-RU"/>
              </w:rPr>
            </w:pPr>
            <w:proofErr w:type="gramStart"/>
            <w:r w:rsidRPr="00B22DF3">
              <w:rPr>
                <w:rFonts w:ascii="Times New Roman" w:eastAsia="Times New Roman" w:hAnsi="Times New Roman" w:cs="Times New Roman"/>
                <w:color w:val="000000"/>
                <w:sz w:val="28"/>
                <w:szCs w:val="28"/>
                <w:lang w:eastAsia="ru-RU"/>
              </w:rPr>
              <w:t>региональные</w:t>
            </w:r>
            <w:proofErr w:type="gramEnd"/>
            <w:r w:rsidRPr="00B22DF3">
              <w:rPr>
                <w:rFonts w:ascii="Times New Roman" w:eastAsia="Times New Roman" w:hAnsi="Times New Roman" w:cs="Times New Roman"/>
                <w:color w:val="000000"/>
                <w:sz w:val="28"/>
                <w:szCs w:val="28"/>
                <w:lang w:eastAsia="ru-RU"/>
              </w:rPr>
              <w:t xml:space="preserve"> - </w:t>
            </w:r>
            <w:r w:rsidR="00272794" w:rsidRPr="00B22DF3">
              <w:rPr>
                <w:rFonts w:ascii="Times New Roman" w:eastAsia="Times New Roman" w:hAnsi="Times New Roman" w:cs="Times New Roman"/>
                <w:color w:val="000000"/>
                <w:sz w:val="28"/>
                <w:szCs w:val="28"/>
                <w:lang w:eastAsia="ru-RU"/>
              </w:rPr>
              <w:t>действующие в рамках одного или нескольких регионов</w:t>
            </w:r>
          </w:p>
          <w:p w:rsidR="00272794" w:rsidRPr="00B22DF3" w:rsidRDefault="00272794" w:rsidP="00B22DF3">
            <w:pPr>
              <w:pStyle w:val="a5"/>
              <w:numPr>
                <w:ilvl w:val="0"/>
                <w:numId w:val="13"/>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xml:space="preserve">общенациональные </w:t>
            </w:r>
          </w:p>
          <w:p w:rsidR="00272794" w:rsidRPr="00B22DF3" w:rsidRDefault="00272794" w:rsidP="00B22DF3">
            <w:pPr>
              <w:pStyle w:val="a5"/>
              <w:numPr>
                <w:ilvl w:val="0"/>
                <w:numId w:val="13"/>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xml:space="preserve">международные </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Вместе с тем сохраняется значимость традицион</w:t>
            </w:r>
            <w:r w:rsidRPr="00B22DF3">
              <w:rPr>
                <w:rFonts w:ascii="Times New Roman" w:eastAsia="Times New Roman" w:hAnsi="Times New Roman" w:cs="Times New Roman"/>
                <w:color w:val="000000"/>
                <w:sz w:val="28"/>
                <w:szCs w:val="28"/>
                <w:lang w:eastAsia="ru-RU"/>
              </w:rPr>
              <w:softHyphen/>
              <w:t>ной классификации движений по сферам деятельности. </w:t>
            </w:r>
            <w:r w:rsidRPr="00B22DF3">
              <w:rPr>
                <w:rFonts w:ascii="Times New Roman" w:eastAsia="Times New Roman" w:hAnsi="Times New Roman" w:cs="Times New Roman"/>
                <w:b/>
                <w:bCs/>
                <w:color w:val="000000"/>
                <w:sz w:val="28"/>
                <w:szCs w:val="28"/>
                <w:lang w:eastAsia="ru-RU"/>
              </w:rPr>
              <w:t>По основным направлениям деятельности выделяются сле</w:t>
            </w:r>
            <w:r w:rsidRPr="00B22DF3">
              <w:rPr>
                <w:rFonts w:ascii="Times New Roman" w:eastAsia="Times New Roman" w:hAnsi="Times New Roman" w:cs="Times New Roman"/>
                <w:b/>
                <w:bCs/>
                <w:color w:val="000000"/>
                <w:sz w:val="28"/>
                <w:szCs w:val="28"/>
                <w:lang w:eastAsia="ru-RU"/>
              </w:rPr>
              <w:softHyphen/>
              <w:t>дующие типы общественных движений</w:t>
            </w:r>
            <w:r w:rsidRPr="00B22DF3">
              <w:rPr>
                <w:rFonts w:ascii="Times New Roman" w:eastAsia="Times New Roman" w:hAnsi="Times New Roman" w:cs="Times New Roman"/>
                <w:color w:val="000000"/>
                <w:sz w:val="28"/>
                <w:szCs w:val="28"/>
                <w:lang w:eastAsia="ru-RU"/>
              </w:rPr>
              <w:t>:</w:t>
            </w:r>
          </w:p>
          <w:p w:rsidR="00272794" w:rsidRPr="00B22DF3" w:rsidRDefault="00276E8D" w:rsidP="00B22DF3">
            <w:pPr>
              <w:pStyle w:val="a5"/>
              <w:numPr>
                <w:ilvl w:val="0"/>
                <w:numId w:val="15"/>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xml:space="preserve">экологические  </w:t>
            </w:r>
            <w:r w:rsidR="00272794" w:rsidRPr="00B22DF3">
              <w:rPr>
                <w:rFonts w:ascii="Times New Roman" w:eastAsia="Times New Roman" w:hAnsi="Times New Roman" w:cs="Times New Roman"/>
                <w:color w:val="000000"/>
                <w:sz w:val="28"/>
                <w:szCs w:val="28"/>
                <w:lang w:eastAsia="ru-RU"/>
              </w:rPr>
              <w:t xml:space="preserve">защита окружающей среды, решение различных экологических проблем, например, движения </w:t>
            </w:r>
            <w:r w:rsidR="00272794" w:rsidRPr="00B22DF3">
              <w:rPr>
                <w:rFonts w:ascii="Times New Roman" w:eastAsia="Times New Roman" w:hAnsi="Times New Roman" w:cs="Times New Roman"/>
                <w:color w:val="000000"/>
                <w:sz w:val="28"/>
                <w:szCs w:val="28"/>
                <w:lang w:eastAsia="ru-RU"/>
              </w:rPr>
              <w:lastRenderedPageBreak/>
              <w:t>«зеленых»</w:t>
            </w:r>
          </w:p>
          <w:p w:rsidR="00276E8D" w:rsidRPr="00B22DF3" w:rsidRDefault="00276E8D" w:rsidP="00B22DF3">
            <w:pPr>
              <w:pStyle w:val="a5"/>
              <w:numPr>
                <w:ilvl w:val="0"/>
                <w:numId w:val="15"/>
              </w:numPr>
              <w:shd w:val="clear" w:color="auto" w:fill="FFFFFF"/>
              <w:spacing w:after="0"/>
              <w:jc w:val="both"/>
              <w:rPr>
                <w:rFonts w:ascii="Times New Roman" w:eastAsia="Times New Roman" w:hAnsi="Times New Roman" w:cs="Times New Roman"/>
                <w:color w:val="333333"/>
                <w:sz w:val="28"/>
                <w:szCs w:val="28"/>
                <w:lang w:eastAsia="ru-RU"/>
              </w:rPr>
            </w:pPr>
            <w:proofErr w:type="gramStart"/>
            <w:r w:rsidRPr="00B22DF3">
              <w:rPr>
                <w:rFonts w:ascii="Times New Roman" w:eastAsia="Times New Roman" w:hAnsi="Times New Roman" w:cs="Times New Roman"/>
                <w:color w:val="000000"/>
                <w:sz w:val="28"/>
                <w:szCs w:val="28"/>
                <w:lang w:eastAsia="ru-RU"/>
              </w:rPr>
              <w:t xml:space="preserve">пацифистские </w:t>
            </w:r>
            <w:r w:rsidR="00272794" w:rsidRPr="00B22DF3">
              <w:rPr>
                <w:rFonts w:ascii="Times New Roman" w:eastAsia="Times New Roman" w:hAnsi="Times New Roman" w:cs="Times New Roman"/>
                <w:color w:val="000000"/>
                <w:sz w:val="28"/>
                <w:szCs w:val="28"/>
                <w:lang w:eastAsia="ru-RU"/>
              </w:rPr>
              <w:t>борьба за мир, против применения силы, особенно вооруженной; прот</w:t>
            </w:r>
            <w:r w:rsidRPr="00B22DF3">
              <w:rPr>
                <w:rFonts w:ascii="Times New Roman" w:eastAsia="Times New Roman" w:hAnsi="Times New Roman" w:cs="Times New Roman"/>
                <w:color w:val="000000"/>
                <w:sz w:val="28"/>
                <w:szCs w:val="28"/>
                <w:lang w:eastAsia="ru-RU"/>
              </w:rPr>
              <w:t>ив обязательной службы в армии,</w:t>
            </w:r>
            <w:proofErr w:type="gramEnd"/>
          </w:p>
          <w:p w:rsidR="00272794" w:rsidRPr="00B22DF3" w:rsidRDefault="00272794" w:rsidP="00B22DF3">
            <w:pPr>
              <w:pStyle w:val="a5"/>
              <w:numPr>
                <w:ilvl w:val="0"/>
                <w:numId w:val="15"/>
              </w:numPr>
              <w:shd w:val="clear" w:color="auto" w:fill="FFFFFF"/>
              <w:spacing w:after="0"/>
              <w:jc w:val="both"/>
              <w:rPr>
                <w:rFonts w:ascii="Times New Roman" w:eastAsia="Times New Roman" w:hAnsi="Times New Roman" w:cs="Times New Roman"/>
                <w:color w:val="333333"/>
                <w:sz w:val="28"/>
                <w:szCs w:val="28"/>
                <w:lang w:eastAsia="ru-RU"/>
              </w:rPr>
            </w:pPr>
            <w:proofErr w:type="spellStart"/>
            <w:r w:rsidRPr="00B22DF3">
              <w:rPr>
                <w:rFonts w:ascii="Times New Roman" w:eastAsia="Times New Roman" w:hAnsi="Times New Roman" w:cs="Times New Roman"/>
                <w:color w:val="000000"/>
                <w:sz w:val="28"/>
                <w:szCs w:val="28"/>
                <w:lang w:eastAsia="ru-RU"/>
              </w:rPr>
              <w:t>этнонационалъные</w:t>
            </w:r>
            <w:proofErr w:type="spellEnd"/>
            <w:r w:rsidRPr="00B22DF3">
              <w:rPr>
                <w:rFonts w:ascii="Times New Roman" w:eastAsia="Times New Roman" w:hAnsi="Times New Roman" w:cs="Times New Roman"/>
                <w:color w:val="000000"/>
                <w:sz w:val="28"/>
                <w:szCs w:val="28"/>
                <w:lang w:eastAsia="ru-RU"/>
              </w:rPr>
              <w:t xml:space="preserve"> (национально-освободительные: движения против расовой и национальной дискримина</w:t>
            </w:r>
            <w:r w:rsidRPr="00B22DF3">
              <w:rPr>
                <w:rFonts w:ascii="Times New Roman" w:eastAsia="Times New Roman" w:hAnsi="Times New Roman" w:cs="Times New Roman"/>
                <w:color w:val="000000"/>
                <w:sz w:val="28"/>
                <w:szCs w:val="28"/>
                <w:lang w:eastAsia="ru-RU"/>
              </w:rPr>
              <w:softHyphen/>
              <w:t>ции; за сохранение национальной самобытности и т.п.; в эту группу также включаются разного рода националистиче</w:t>
            </w:r>
            <w:r w:rsidRPr="00B22DF3">
              <w:rPr>
                <w:rFonts w:ascii="Times New Roman" w:eastAsia="Times New Roman" w:hAnsi="Times New Roman" w:cs="Times New Roman"/>
                <w:color w:val="000000"/>
                <w:sz w:val="28"/>
                <w:szCs w:val="28"/>
                <w:lang w:eastAsia="ru-RU"/>
              </w:rPr>
              <w:softHyphen/>
              <w:t>ские движения и т.п.);</w:t>
            </w:r>
          </w:p>
          <w:p w:rsidR="00272794" w:rsidRPr="00B22DF3" w:rsidRDefault="00272794" w:rsidP="00B22DF3">
            <w:pPr>
              <w:pStyle w:val="a5"/>
              <w:numPr>
                <w:ilvl w:val="0"/>
                <w:numId w:val="15"/>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конфессиональные (объединения последователей цен</w:t>
            </w:r>
            <w:r w:rsidRPr="00B22DF3">
              <w:rPr>
                <w:rFonts w:ascii="Times New Roman" w:eastAsia="Times New Roman" w:hAnsi="Times New Roman" w:cs="Times New Roman"/>
                <w:color w:val="000000"/>
                <w:sz w:val="28"/>
                <w:szCs w:val="28"/>
                <w:lang w:eastAsia="ru-RU"/>
              </w:rPr>
              <w:softHyphen/>
              <w:t>ностей, характерных для той или иной религии);</w:t>
            </w:r>
          </w:p>
          <w:p w:rsidR="00276E8D" w:rsidRPr="00B22DF3" w:rsidRDefault="00272794" w:rsidP="00B22DF3">
            <w:pPr>
              <w:pStyle w:val="a5"/>
              <w:numPr>
                <w:ilvl w:val="0"/>
                <w:numId w:val="14"/>
              </w:numPr>
              <w:shd w:val="clear" w:color="auto" w:fill="FFFFFF"/>
              <w:spacing w:after="0"/>
              <w:jc w:val="both"/>
              <w:rPr>
                <w:rFonts w:ascii="Times New Roman" w:eastAsia="Times New Roman" w:hAnsi="Times New Roman" w:cs="Times New Roman"/>
                <w:color w:val="333333"/>
                <w:sz w:val="28"/>
                <w:szCs w:val="28"/>
                <w:lang w:eastAsia="ru-RU"/>
              </w:rPr>
            </w:pPr>
            <w:proofErr w:type="gramStart"/>
            <w:r w:rsidRPr="00B22DF3">
              <w:rPr>
                <w:rFonts w:ascii="Times New Roman" w:eastAsia="Times New Roman" w:hAnsi="Times New Roman" w:cs="Times New Roman"/>
                <w:color w:val="000000"/>
                <w:sz w:val="28"/>
                <w:szCs w:val="28"/>
                <w:lang w:eastAsia="ru-RU"/>
              </w:rPr>
              <w:t>социально-профессиональные</w:t>
            </w:r>
            <w:proofErr w:type="gramEnd"/>
            <w:r w:rsidRPr="00B22DF3">
              <w:rPr>
                <w:rFonts w:ascii="Times New Roman" w:eastAsia="Times New Roman" w:hAnsi="Times New Roman" w:cs="Times New Roman"/>
                <w:color w:val="000000"/>
                <w:sz w:val="28"/>
                <w:szCs w:val="28"/>
                <w:lang w:eastAsia="ru-RU"/>
              </w:rPr>
              <w:t xml:space="preserve"> (объединяющие людей по профессиональным интересам). </w:t>
            </w:r>
          </w:p>
          <w:p w:rsidR="00272794" w:rsidRPr="00B22DF3" w:rsidRDefault="00272794" w:rsidP="00B22DF3">
            <w:pPr>
              <w:pStyle w:val="a5"/>
              <w:numPr>
                <w:ilvl w:val="0"/>
                <w:numId w:val="14"/>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историко-культурные (движения за сохранение памятников старины, за сохранение и развитие различных направлений культуры и т.п.);</w:t>
            </w:r>
          </w:p>
          <w:p w:rsidR="00272794" w:rsidRPr="00B22DF3" w:rsidRDefault="00272794" w:rsidP="00B22DF3">
            <w:pPr>
              <w:pStyle w:val="a5"/>
              <w:numPr>
                <w:ilvl w:val="0"/>
                <w:numId w:val="14"/>
              </w:numPr>
              <w:shd w:val="clear" w:color="auto" w:fill="FFFFFF"/>
              <w:spacing w:after="0"/>
              <w:jc w:val="both"/>
              <w:rPr>
                <w:rFonts w:ascii="Times New Roman" w:eastAsia="Times New Roman" w:hAnsi="Times New Roman" w:cs="Times New Roman"/>
                <w:color w:val="333333"/>
                <w:sz w:val="28"/>
                <w:szCs w:val="28"/>
                <w:lang w:eastAsia="ru-RU"/>
              </w:rPr>
            </w:pPr>
            <w:proofErr w:type="gramStart"/>
            <w:r w:rsidRPr="00B22DF3">
              <w:rPr>
                <w:rFonts w:ascii="Times New Roman" w:eastAsia="Times New Roman" w:hAnsi="Times New Roman" w:cs="Times New Roman"/>
                <w:color w:val="000000"/>
                <w:sz w:val="28"/>
                <w:szCs w:val="28"/>
                <w:lang w:eastAsia="ru-RU"/>
              </w:rPr>
              <w:t>социально-демографические: женские (на Западе их чаще называют феминистские, защищающие права жен</w:t>
            </w:r>
            <w:r w:rsidRPr="00B22DF3">
              <w:rPr>
                <w:rFonts w:ascii="Times New Roman" w:eastAsia="Times New Roman" w:hAnsi="Times New Roman" w:cs="Times New Roman"/>
                <w:color w:val="000000"/>
                <w:sz w:val="28"/>
                <w:szCs w:val="28"/>
                <w:lang w:eastAsia="ru-RU"/>
              </w:rPr>
              <w:softHyphen/>
              <w:t>щин: избирательные, трудовые, личные), молодежные, дви</w:t>
            </w:r>
            <w:r w:rsidRPr="00B22DF3">
              <w:rPr>
                <w:rFonts w:ascii="Times New Roman" w:eastAsia="Times New Roman" w:hAnsi="Times New Roman" w:cs="Times New Roman"/>
                <w:color w:val="000000"/>
                <w:sz w:val="28"/>
                <w:szCs w:val="28"/>
                <w:lang w:eastAsia="ru-RU"/>
              </w:rPr>
              <w:softHyphen/>
              <w:t>жения пенсионеров и др.;</w:t>
            </w:r>
            <w:proofErr w:type="gramEnd"/>
          </w:p>
          <w:p w:rsidR="00276E8D" w:rsidRPr="00B22DF3" w:rsidRDefault="00272794" w:rsidP="00B22DF3">
            <w:pPr>
              <w:pStyle w:val="a5"/>
              <w:numPr>
                <w:ilvl w:val="0"/>
                <w:numId w:val="14"/>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 xml:space="preserve">правозащитные, борющиеся против ущемлений прав личности </w:t>
            </w:r>
          </w:p>
          <w:p w:rsidR="00272794" w:rsidRPr="00B22DF3" w:rsidRDefault="00272794" w:rsidP="00B22DF3">
            <w:pPr>
              <w:pStyle w:val="a5"/>
              <w:numPr>
                <w:ilvl w:val="0"/>
                <w:numId w:val="14"/>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избирательные объединения партий;</w:t>
            </w:r>
          </w:p>
          <w:p w:rsidR="00272794" w:rsidRPr="00B22DF3" w:rsidRDefault="00272794" w:rsidP="00B22DF3">
            <w:pPr>
              <w:pStyle w:val="a5"/>
              <w:numPr>
                <w:ilvl w:val="0"/>
                <w:numId w:val="14"/>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инициативные движения граждан (гражданские ини</w:t>
            </w:r>
            <w:r w:rsidRPr="00B22DF3">
              <w:rPr>
                <w:rFonts w:ascii="Times New Roman" w:eastAsia="Times New Roman" w:hAnsi="Times New Roman" w:cs="Times New Roman"/>
                <w:color w:val="000000"/>
                <w:sz w:val="28"/>
                <w:szCs w:val="28"/>
                <w:lang w:eastAsia="ru-RU"/>
              </w:rPr>
              <w:softHyphen/>
              <w:t xml:space="preserve">циативы). </w:t>
            </w:r>
          </w:p>
          <w:p w:rsidR="00276E8D" w:rsidRPr="00B22DF3" w:rsidRDefault="00276E8D" w:rsidP="00B22DF3">
            <w:pPr>
              <w:pStyle w:val="a5"/>
              <w:shd w:val="clear" w:color="auto" w:fill="FFFFFF"/>
              <w:spacing w:after="0"/>
              <w:ind w:left="1544"/>
              <w:jc w:val="both"/>
              <w:rPr>
                <w:rFonts w:ascii="Times New Roman" w:eastAsia="Times New Roman" w:hAnsi="Times New Roman" w:cs="Times New Roman"/>
                <w:color w:val="333333"/>
                <w:sz w:val="28"/>
                <w:szCs w:val="28"/>
                <w:lang w:eastAsia="ru-RU"/>
              </w:rPr>
            </w:pP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Движения </w:t>
            </w:r>
            <w:r w:rsidRPr="00B22DF3">
              <w:rPr>
                <w:rFonts w:ascii="Times New Roman" w:eastAsia="Times New Roman" w:hAnsi="Times New Roman" w:cs="Times New Roman"/>
                <w:b/>
                <w:bCs/>
                <w:i/>
                <w:iCs/>
                <w:color w:val="000000"/>
                <w:sz w:val="28"/>
                <w:szCs w:val="28"/>
                <w:lang w:eastAsia="ru-RU"/>
              </w:rPr>
              <w:t>наряду с партиями</w:t>
            </w:r>
            <w:r w:rsidRPr="00B22DF3">
              <w:rPr>
                <w:rFonts w:ascii="Times New Roman" w:eastAsia="Times New Roman" w:hAnsi="Times New Roman" w:cs="Times New Roman"/>
                <w:b/>
                <w:bCs/>
                <w:color w:val="000000"/>
                <w:sz w:val="28"/>
                <w:szCs w:val="28"/>
                <w:lang w:eastAsia="ru-RU"/>
              </w:rPr>
              <w:t> являются разновидностью общественных организаций</w:t>
            </w:r>
            <w:r w:rsidRPr="00B22DF3">
              <w:rPr>
                <w:rFonts w:ascii="Times New Roman" w:eastAsia="Times New Roman" w:hAnsi="Times New Roman" w:cs="Times New Roman"/>
                <w:color w:val="000000"/>
                <w:sz w:val="28"/>
                <w:szCs w:val="28"/>
                <w:lang w:eastAsia="ru-RU"/>
              </w:rPr>
              <w:t>. Наряду с общими чертами </w:t>
            </w:r>
            <w:r w:rsidRPr="00B22DF3">
              <w:rPr>
                <w:rFonts w:ascii="Times New Roman" w:eastAsia="Times New Roman" w:hAnsi="Times New Roman" w:cs="Times New Roman"/>
                <w:b/>
                <w:bCs/>
                <w:color w:val="000000"/>
                <w:sz w:val="28"/>
                <w:szCs w:val="28"/>
                <w:lang w:eastAsia="ru-RU"/>
              </w:rPr>
              <w:t>между движениями и партиями существуют заметные раз</w:t>
            </w:r>
            <w:r w:rsidRPr="00B22DF3">
              <w:rPr>
                <w:rFonts w:ascii="Times New Roman" w:eastAsia="Times New Roman" w:hAnsi="Times New Roman" w:cs="Times New Roman"/>
                <w:b/>
                <w:bCs/>
                <w:color w:val="000000"/>
                <w:sz w:val="28"/>
                <w:szCs w:val="28"/>
                <w:lang w:eastAsia="ru-RU"/>
              </w:rPr>
              <w:softHyphen/>
              <w:t>личия по их целям, статусу, организационным и идейным основам их деятельности</w:t>
            </w:r>
            <w:r w:rsidRPr="00B22DF3">
              <w:rPr>
                <w:rFonts w:ascii="Times New Roman" w:eastAsia="Times New Roman" w:hAnsi="Times New Roman" w:cs="Times New Roman"/>
                <w:color w:val="000000"/>
                <w:sz w:val="28"/>
                <w:szCs w:val="28"/>
                <w:lang w:eastAsia="ru-RU"/>
              </w:rPr>
              <w:t>.</w:t>
            </w:r>
          </w:p>
          <w:p w:rsidR="00276E8D" w:rsidRPr="00B22DF3" w:rsidRDefault="00276E8D" w:rsidP="00B22DF3">
            <w:pPr>
              <w:shd w:val="clear" w:color="auto" w:fill="FFFFFF"/>
              <w:spacing w:after="0"/>
              <w:ind w:left="135" w:firstLine="709"/>
              <w:jc w:val="both"/>
              <w:rPr>
                <w:rFonts w:ascii="Times New Roman" w:eastAsia="Times New Roman" w:hAnsi="Times New Roman" w:cs="Times New Roman"/>
                <w:b/>
                <w:bCs/>
                <w:i/>
                <w:iCs/>
                <w:color w:val="000000"/>
                <w:sz w:val="28"/>
                <w:szCs w:val="28"/>
                <w:lang w:eastAsia="ru-RU"/>
              </w:rPr>
            </w:pP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Общественные движения не принимают нормативных решений, обязательных для исполнения организациями и гражданами данного общества. Они не ставят целью овладеть государственной властью, но их деятельность иногда приобретает и политический характер. Государство не имеет права вмешиваться в их деятельность (конечно, если она носит законный характер), но регулирует ее в соответствии с действующим законодательством.</w:t>
            </w:r>
          </w:p>
          <w:p w:rsidR="00272794" w:rsidRPr="00B22DF3" w:rsidRDefault="00272794" w:rsidP="00B22DF3">
            <w:pPr>
              <w:shd w:val="clear" w:color="auto" w:fill="FFFFFF"/>
              <w:spacing w:before="120" w:after="12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Тенденции развития общественных объединений (организаций и движений)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lastRenderedPageBreak/>
              <w:t xml:space="preserve">Общественные движения в современном обществе выполняют ряд функций, важных как для их членов, так и для государственных институтов, </w:t>
            </w:r>
            <w:proofErr w:type="spellStart"/>
            <w:proofErr w:type="gramStart"/>
            <w:r w:rsidRPr="00B22DF3">
              <w:rPr>
                <w:rFonts w:ascii="Times New Roman" w:eastAsia="Times New Roman" w:hAnsi="Times New Roman" w:cs="Times New Roman"/>
                <w:color w:val="000000"/>
                <w:sz w:val="28"/>
                <w:szCs w:val="28"/>
                <w:lang w:eastAsia="ru-RU"/>
              </w:rPr>
              <w:t>бизнес-структур</w:t>
            </w:r>
            <w:proofErr w:type="spellEnd"/>
            <w:proofErr w:type="gramEnd"/>
            <w:r w:rsidRPr="00B22DF3">
              <w:rPr>
                <w:rFonts w:ascii="Times New Roman" w:eastAsia="Times New Roman" w:hAnsi="Times New Roman" w:cs="Times New Roman"/>
                <w:color w:val="000000"/>
                <w:sz w:val="28"/>
                <w:szCs w:val="28"/>
                <w:lang w:eastAsia="ru-RU"/>
              </w:rPr>
              <w:t xml:space="preserve"> и дру</w:t>
            </w:r>
            <w:r w:rsidRPr="00B22DF3">
              <w:rPr>
                <w:rFonts w:ascii="Times New Roman" w:eastAsia="Times New Roman" w:hAnsi="Times New Roman" w:cs="Times New Roman"/>
                <w:color w:val="000000"/>
                <w:sz w:val="28"/>
                <w:szCs w:val="28"/>
                <w:lang w:eastAsia="ru-RU"/>
              </w:rPr>
              <w:softHyphen/>
              <w:t>гих субъектов общественных отношений. Эти функции не сводятся только к поддержке существующего режима, но включают и деятельность оппозиционных сил. Таким образом, </w:t>
            </w:r>
            <w:r w:rsidRPr="00B22DF3">
              <w:rPr>
                <w:rFonts w:ascii="Times New Roman" w:eastAsia="Times New Roman" w:hAnsi="Times New Roman" w:cs="Times New Roman"/>
                <w:b/>
                <w:bCs/>
                <w:color w:val="000000"/>
                <w:sz w:val="28"/>
                <w:szCs w:val="28"/>
                <w:lang w:eastAsia="ru-RU"/>
              </w:rPr>
              <w:t>общественные движения встраиваются в меха</w:t>
            </w:r>
            <w:r w:rsidRPr="00B22DF3">
              <w:rPr>
                <w:rFonts w:ascii="Times New Roman" w:eastAsia="Times New Roman" w:hAnsi="Times New Roman" w:cs="Times New Roman"/>
                <w:b/>
                <w:bCs/>
                <w:color w:val="000000"/>
                <w:sz w:val="28"/>
                <w:szCs w:val="28"/>
                <w:lang w:eastAsia="ru-RU"/>
              </w:rPr>
              <w:softHyphen/>
              <w:t>низм обратной связи между государством и гражданским обществом</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С их помощью </w:t>
            </w:r>
            <w:r w:rsidRPr="00B22DF3">
              <w:rPr>
                <w:rFonts w:ascii="Times New Roman" w:eastAsia="Times New Roman" w:hAnsi="Times New Roman" w:cs="Times New Roman"/>
                <w:b/>
                <w:bCs/>
                <w:i/>
                <w:iCs/>
                <w:color w:val="000000"/>
                <w:sz w:val="28"/>
                <w:szCs w:val="28"/>
                <w:lang w:eastAsia="ru-RU"/>
              </w:rPr>
              <w:t>осуществляется воздействие на властные структуры</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pStyle w:val="a5"/>
              <w:numPr>
                <w:ilvl w:val="0"/>
                <w:numId w:val="16"/>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обсуждение прини</w:t>
            </w:r>
            <w:r w:rsidRPr="00B22DF3">
              <w:rPr>
                <w:rFonts w:ascii="Times New Roman" w:eastAsia="Times New Roman" w:hAnsi="Times New Roman" w:cs="Times New Roman"/>
                <w:color w:val="000000"/>
                <w:sz w:val="28"/>
                <w:szCs w:val="28"/>
                <w:lang w:eastAsia="ru-RU"/>
              </w:rPr>
              <w:softHyphen/>
              <w:t>маемых государственными органами решений;</w:t>
            </w:r>
          </w:p>
          <w:p w:rsidR="00272794" w:rsidRPr="00B22DF3" w:rsidRDefault="00272794" w:rsidP="00B22DF3">
            <w:pPr>
              <w:pStyle w:val="a5"/>
              <w:numPr>
                <w:ilvl w:val="0"/>
                <w:numId w:val="16"/>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выдвиже</w:t>
            </w:r>
            <w:r w:rsidRPr="00B22DF3">
              <w:rPr>
                <w:rFonts w:ascii="Times New Roman" w:eastAsia="Times New Roman" w:hAnsi="Times New Roman" w:cs="Times New Roman"/>
                <w:color w:val="000000"/>
                <w:sz w:val="28"/>
                <w:szCs w:val="28"/>
                <w:lang w:eastAsia="ru-RU"/>
              </w:rPr>
              <w:softHyphen/>
              <w:t>ние альтернативных программ и предложений;</w:t>
            </w:r>
          </w:p>
          <w:p w:rsidR="00272794" w:rsidRPr="00B22DF3" w:rsidRDefault="00272794" w:rsidP="00B22DF3">
            <w:pPr>
              <w:pStyle w:val="a5"/>
              <w:numPr>
                <w:ilvl w:val="0"/>
                <w:numId w:val="16"/>
              </w:numPr>
              <w:shd w:val="clear" w:color="auto" w:fill="FFFFFF"/>
              <w:spacing w:after="0"/>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включение в работу государственных учреждений</w:t>
            </w:r>
            <w:r w:rsidR="00276E8D" w:rsidRPr="00B22DF3">
              <w:rPr>
                <w:rFonts w:ascii="Times New Roman" w:eastAsia="Times New Roman" w:hAnsi="Times New Roman" w:cs="Times New Roman"/>
                <w:color w:val="000000"/>
                <w:sz w:val="28"/>
                <w:szCs w:val="28"/>
                <w:lang w:eastAsia="ru-RU"/>
              </w:rPr>
              <w:t xml:space="preserve"> </w:t>
            </w:r>
            <w:r w:rsidRPr="00B22DF3">
              <w:rPr>
                <w:rFonts w:ascii="Times New Roman" w:eastAsia="Times New Roman" w:hAnsi="Times New Roman" w:cs="Times New Roman"/>
                <w:color w:val="000000"/>
                <w:sz w:val="28"/>
                <w:szCs w:val="28"/>
                <w:lang w:eastAsia="ru-RU"/>
              </w:rPr>
              <w:t>независимых экс</w:t>
            </w:r>
            <w:r w:rsidRPr="00B22DF3">
              <w:rPr>
                <w:rFonts w:ascii="Times New Roman" w:eastAsia="Times New Roman" w:hAnsi="Times New Roman" w:cs="Times New Roman"/>
                <w:color w:val="000000"/>
                <w:sz w:val="28"/>
                <w:szCs w:val="28"/>
                <w:lang w:eastAsia="ru-RU"/>
              </w:rPr>
              <w:softHyphen/>
              <w:t>пертов, представителей общественности и т.п.</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Взаимоотношения общественных движений с государ</w:t>
            </w:r>
            <w:r w:rsidRPr="00B22DF3">
              <w:rPr>
                <w:rFonts w:ascii="Times New Roman" w:eastAsia="Times New Roman" w:hAnsi="Times New Roman" w:cs="Times New Roman"/>
                <w:color w:val="000000"/>
                <w:sz w:val="28"/>
                <w:szCs w:val="28"/>
                <w:lang w:eastAsia="ru-RU"/>
              </w:rPr>
              <w:softHyphen/>
              <w:t>ственной властью весьма противоречивы. Эти </w:t>
            </w:r>
            <w:r w:rsidRPr="00B22DF3">
              <w:rPr>
                <w:rFonts w:ascii="Times New Roman" w:eastAsia="Times New Roman" w:hAnsi="Times New Roman" w:cs="Times New Roman"/>
                <w:b/>
                <w:bCs/>
                <w:i/>
                <w:iCs/>
                <w:color w:val="000000"/>
                <w:sz w:val="28"/>
                <w:szCs w:val="28"/>
                <w:lang w:eastAsia="ru-RU"/>
              </w:rPr>
              <w:t>движения часто действуют на тех направлениях, которые остаются за бортом интересов государства</w:t>
            </w:r>
            <w:r w:rsidRPr="00B22DF3">
              <w:rPr>
                <w:rFonts w:ascii="Times New Roman" w:eastAsia="Times New Roman" w:hAnsi="Times New Roman" w:cs="Times New Roman"/>
                <w:color w:val="000000"/>
                <w:sz w:val="28"/>
                <w:szCs w:val="28"/>
                <w:lang w:eastAsia="ru-RU"/>
              </w:rPr>
              <w:t> или оно ими занимается недостаточно активно (например, экологией конкретных мест и территорий, защитой прав конкретных людей и уяз</w:t>
            </w:r>
            <w:r w:rsidRPr="00B22DF3">
              <w:rPr>
                <w:rFonts w:ascii="Times New Roman" w:eastAsia="Times New Roman" w:hAnsi="Times New Roman" w:cs="Times New Roman"/>
                <w:color w:val="000000"/>
                <w:sz w:val="28"/>
                <w:szCs w:val="28"/>
                <w:lang w:eastAsia="ru-RU"/>
              </w:rPr>
              <w:softHyphen/>
              <w:t>вимых групп, например, инвалидов, молодежными пробле</w:t>
            </w:r>
            <w:r w:rsidRPr="00B22DF3">
              <w:rPr>
                <w:rFonts w:ascii="Times New Roman" w:eastAsia="Times New Roman" w:hAnsi="Times New Roman" w:cs="Times New Roman"/>
                <w:color w:val="000000"/>
                <w:sz w:val="28"/>
                <w:szCs w:val="28"/>
                <w:lang w:eastAsia="ru-RU"/>
              </w:rPr>
              <w:softHyphen/>
              <w:t>мами и т.п.).</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Все общественные движения в своем развитии проходят несколько стадий.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На</w:t>
            </w:r>
            <w:r w:rsidRPr="00B22DF3">
              <w:rPr>
                <w:rFonts w:ascii="Times New Roman" w:eastAsia="Times New Roman" w:hAnsi="Times New Roman" w:cs="Times New Roman"/>
                <w:b/>
                <w:bCs/>
                <w:i/>
                <w:iCs/>
                <w:color w:val="000000"/>
                <w:sz w:val="28"/>
                <w:szCs w:val="28"/>
                <w:lang w:eastAsia="ru-RU"/>
              </w:rPr>
              <w:t> </w:t>
            </w:r>
            <w:r w:rsidRPr="00B22DF3">
              <w:rPr>
                <w:rFonts w:ascii="Times New Roman" w:eastAsia="Times New Roman" w:hAnsi="Times New Roman" w:cs="Times New Roman"/>
                <w:b/>
                <w:bCs/>
                <w:color w:val="000000"/>
                <w:sz w:val="28"/>
                <w:szCs w:val="28"/>
                <w:lang w:eastAsia="ru-RU"/>
              </w:rPr>
              <w:t>первой стадии</w:t>
            </w:r>
            <w:r w:rsidRPr="00B22DF3">
              <w:rPr>
                <w:rFonts w:ascii="Times New Roman" w:eastAsia="Times New Roman" w:hAnsi="Times New Roman" w:cs="Times New Roman"/>
                <w:color w:val="000000"/>
                <w:sz w:val="28"/>
                <w:szCs w:val="28"/>
                <w:lang w:eastAsia="ru-RU"/>
              </w:rPr>
              <w:t> происходит зарождение интересов, которые объединяют людей в движение, появление его активистов, первичное формулирование общих взглядов и идей.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На</w:t>
            </w:r>
            <w:r w:rsidRPr="00B22DF3">
              <w:rPr>
                <w:rFonts w:ascii="Times New Roman" w:eastAsia="Times New Roman" w:hAnsi="Times New Roman" w:cs="Times New Roman"/>
                <w:b/>
                <w:bCs/>
                <w:i/>
                <w:iCs/>
                <w:color w:val="000000"/>
                <w:sz w:val="28"/>
                <w:szCs w:val="28"/>
                <w:lang w:eastAsia="ru-RU"/>
              </w:rPr>
              <w:t> </w:t>
            </w:r>
            <w:r w:rsidRPr="00B22DF3">
              <w:rPr>
                <w:rFonts w:ascii="Times New Roman" w:eastAsia="Times New Roman" w:hAnsi="Times New Roman" w:cs="Times New Roman"/>
                <w:b/>
                <w:bCs/>
                <w:color w:val="000000"/>
                <w:sz w:val="28"/>
                <w:szCs w:val="28"/>
                <w:lang w:eastAsia="ru-RU"/>
              </w:rPr>
              <w:t>второй стадии</w:t>
            </w:r>
            <w:r w:rsidRPr="00B22DF3">
              <w:rPr>
                <w:rFonts w:ascii="Times New Roman" w:eastAsia="Times New Roman" w:hAnsi="Times New Roman" w:cs="Times New Roman"/>
                <w:color w:val="000000"/>
                <w:sz w:val="28"/>
                <w:szCs w:val="28"/>
                <w:lang w:eastAsia="ru-RU"/>
              </w:rPr>
              <w:t> ведется активная работа по при</w:t>
            </w:r>
            <w:r w:rsidRPr="00B22DF3">
              <w:rPr>
                <w:rFonts w:ascii="Times New Roman" w:eastAsia="Times New Roman" w:hAnsi="Times New Roman" w:cs="Times New Roman"/>
                <w:color w:val="000000"/>
                <w:sz w:val="28"/>
                <w:szCs w:val="28"/>
                <w:lang w:eastAsia="ru-RU"/>
              </w:rPr>
              <w:softHyphen/>
              <w:t>влечению сторонников движения, его позиционированию в общественной среде с использованием различных средств коммуникации: личных контактов, выступлений в сред</w:t>
            </w:r>
            <w:r w:rsidRPr="00B22DF3">
              <w:rPr>
                <w:rFonts w:ascii="Times New Roman" w:eastAsia="Times New Roman" w:hAnsi="Times New Roman" w:cs="Times New Roman"/>
                <w:color w:val="000000"/>
                <w:sz w:val="28"/>
                <w:szCs w:val="28"/>
                <w:lang w:eastAsia="ru-RU"/>
              </w:rPr>
              <w:softHyphen/>
              <w:t>ствах массовой информации, различных акций формирую</w:t>
            </w:r>
            <w:r w:rsidRPr="00B22DF3">
              <w:rPr>
                <w:rFonts w:ascii="Times New Roman" w:eastAsia="Times New Roman" w:hAnsi="Times New Roman" w:cs="Times New Roman"/>
                <w:color w:val="000000"/>
                <w:sz w:val="28"/>
                <w:szCs w:val="28"/>
                <w:lang w:eastAsia="ru-RU"/>
              </w:rPr>
              <w:softHyphen/>
              <w:t>щегося движения и т.д.</w:t>
            </w:r>
          </w:p>
          <w:p w:rsidR="00276E8D" w:rsidRPr="00B22DF3" w:rsidRDefault="00272794"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proofErr w:type="gramStart"/>
            <w:r w:rsidRPr="00B22DF3">
              <w:rPr>
                <w:rFonts w:ascii="Times New Roman" w:eastAsia="Times New Roman" w:hAnsi="Times New Roman" w:cs="Times New Roman"/>
                <w:b/>
                <w:bCs/>
                <w:color w:val="000000"/>
                <w:sz w:val="28"/>
                <w:szCs w:val="28"/>
                <w:lang w:eastAsia="ru-RU"/>
              </w:rPr>
              <w:t>Третья стадия</w:t>
            </w:r>
            <w:r w:rsidRPr="00B22DF3">
              <w:rPr>
                <w:rFonts w:ascii="Times New Roman" w:eastAsia="Times New Roman" w:hAnsi="Times New Roman" w:cs="Times New Roman"/>
                <w:color w:val="000000"/>
                <w:sz w:val="28"/>
                <w:szCs w:val="28"/>
                <w:lang w:eastAsia="ru-RU"/>
              </w:rPr>
              <w:t> является пограничной, поскольку перед движениями стоит выбор дальнейших путей их развития: оставаться ли за рамками политической сферы либо пре</w:t>
            </w:r>
            <w:r w:rsidRPr="00B22DF3">
              <w:rPr>
                <w:rFonts w:ascii="Times New Roman" w:eastAsia="Times New Roman" w:hAnsi="Times New Roman" w:cs="Times New Roman"/>
                <w:color w:val="000000"/>
                <w:sz w:val="28"/>
                <w:szCs w:val="28"/>
                <w:lang w:eastAsia="ru-RU"/>
              </w:rPr>
              <w:softHyphen/>
              <w:t xml:space="preserve">следовать наряду с чисто социальными и политические цели. </w:t>
            </w:r>
            <w:proofErr w:type="gramEnd"/>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Общественные движения, не распространившие свою активность на политическую сферу</w:t>
            </w:r>
            <w:r w:rsidRPr="00B22DF3">
              <w:rPr>
                <w:rFonts w:ascii="Times New Roman" w:eastAsia="Times New Roman" w:hAnsi="Times New Roman" w:cs="Times New Roman"/>
                <w:color w:val="000000"/>
                <w:sz w:val="28"/>
                <w:szCs w:val="28"/>
                <w:lang w:eastAsia="ru-RU"/>
              </w:rPr>
              <w:t> (т.е. не ставшие соци</w:t>
            </w:r>
            <w:r w:rsidRPr="00B22DF3">
              <w:rPr>
                <w:rFonts w:ascii="Times New Roman" w:eastAsia="Times New Roman" w:hAnsi="Times New Roman" w:cs="Times New Roman"/>
                <w:color w:val="000000"/>
                <w:sz w:val="28"/>
                <w:szCs w:val="28"/>
                <w:lang w:eastAsia="ru-RU"/>
              </w:rPr>
              <w:softHyphen/>
              <w:t>ально-</w:t>
            </w:r>
            <w:r w:rsidRPr="00B22DF3">
              <w:rPr>
                <w:rFonts w:ascii="Times New Roman" w:eastAsia="Times New Roman" w:hAnsi="Times New Roman" w:cs="Times New Roman"/>
                <w:color w:val="000000"/>
                <w:sz w:val="28"/>
                <w:szCs w:val="28"/>
                <w:lang w:eastAsia="ru-RU"/>
              </w:rPr>
              <w:lastRenderedPageBreak/>
              <w:t>политическими), </w:t>
            </w:r>
            <w:r w:rsidRPr="00B22DF3">
              <w:rPr>
                <w:rFonts w:ascii="Times New Roman" w:eastAsia="Times New Roman" w:hAnsi="Times New Roman" w:cs="Times New Roman"/>
                <w:b/>
                <w:bCs/>
                <w:i/>
                <w:iCs/>
                <w:color w:val="000000"/>
                <w:sz w:val="28"/>
                <w:szCs w:val="28"/>
                <w:lang w:eastAsia="ru-RU"/>
              </w:rPr>
              <w:t>решают свои проблемы не самосто</w:t>
            </w:r>
            <w:r w:rsidRPr="00B22DF3">
              <w:rPr>
                <w:rFonts w:ascii="Times New Roman" w:eastAsia="Times New Roman" w:hAnsi="Times New Roman" w:cs="Times New Roman"/>
                <w:b/>
                <w:bCs/>
                <w:i/>
                <w:iCs/>
                <w:color w:val="000000"/>
                <w:sz w:val="28"/>
                <w:szCs w:val="28"/>
                <w:lang w:eastAsia="ru-RU"/>
              </w:rPr>
              <w:softHyphen/>
              <w:t>ятельно, а с помощью союзников среди других обществен</w:t>
            </w:r>
            <w:r w:rsidRPr="00B22DF3">
              <w:rPr>
                <w:rFonts w:ascii="Times New Roman" w:eastAsia="Times New Roman" w:hAnsi="Times New Roman" w:cs="Times New Roman"/>
                <w:b/>
                <w:bCs/>
                <w:i/>
                <w:iCs/>
                <w:color w:val="000000"/>
                <w:sz w:val="28"/>
                <w:szCs w:val="28"/>
                <w:lang w:eastAsia="ru-RU"/>
              </w:rPr>
              <w:softHyphen/>
              <w:t>ных организаций, в том числе партий</w:t>
            </w:r>
            <w:r w:rsidRPr="00B22DF3">
              <w:rPr>
                <w:rFonts w:ascii="Times New Roman" w:eastAsia="Times New Roman" w:hAnsi="Times New Roman" w:cs="Times New Roman"/>
                <w:color w:val="000000"/>
                <w:sz w:val="28"/>
                <w:szCs w:val="28"/>
                <w:lang w:eastAsia="ru-RU"/>
              </w:rPr>
              <w:t>.</w:t>
            </w:r>
          </w:p>
          <w:p w:rsidR="00276E8D" w:rsidRPr="00B22DF3" w:rsidRDefault="00272794"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r w:rsidRPr="00B22DF3">
              <w:rPr>
                <w:rFonts w:ascii="Times New Roman" w:eastAsia="Times New Roman" w:hAnsi="Times New Roman" w:cs="Times New Roman"/>
                <w:color w:val="000000"/>
                <w:sz w:val="28"/>
                <w:szCs w:val="28"/>
                <w:lang w:eastAsia="ru-RU"/>
              </w:rPr>
              <w:t>Общественно-политические движения </w:t>
            </w:r>
            <w:r w:rsidRPr="00B22DF3">
              <w:rPr>
                <w:rFonts w:ascii="Times New Roman" w:eastAsia="Times New Roman" w:hAnsi="Times New Roman" w:cs="Times New Roman"/>
                <w:b/>
                <w:bCs/>
                <w:i/>
                <w:iCs/>
                <w:color w:val="000000"/>
                <w:sz w:val="28"/>
                <w:szCs w:val="28"/>
                <w:lang w:eastAsia="ru-RU"/>
              </w:rPr>
              <w:t>могут действо</w:t>
            </w:r>
            <w:r w:rsidRPr="00B22DF3">
              <w:rPr>
                <w:rFonts w:ascii="Times New Roman" w:eastAsia="Times New Roman" w:hAnsi="Times New Roman" w:cs="Times New Roman"/>
                <w:b/>
                <w:bCs/>
                <w:i/>
                <w:iCs/>
                <w:color w:val="000000"/>
                <w:sz w:val="28"/>
                <w:szCs w:val="28"/>
                <w:lang w:eastAsia="ru-RU"/>
              </w:rPr>
              <w:softHyphen/>
              <w:t>вать в форме объединений, коалиций, союзов различных общественных групп для совместного решения интере</w:t>
            </w:r>
            <w:r w:rsidRPr="00B22DF3">
              <w:rPr>
                <w:rFonts w:ascii="Times New Roman" w:eastAsia="Times New Roman" w:hAnsi="Times New Roman" w:cs="Times New Roman"/>
                <w:b/>
                <w:bCs/>
                <w:i/>
                <w:iCs/>
                <w:color w:val="000000"/>
                <w:sz w:val="28"/>
                <w:szCs w:val="28"/>
                <w:lang w:eastAsia="ru-RU"/>
              </w:rPr>
              <w:softHyphen/>
              <w:t>сующих их проблем</w:t>
            </w:r>
            <w:r w:rsidRPr="00B22DF3">
              <w:rPr>
                <w:rFonts w:ascii="Times New Roman" w:eastAsia="Times New Roman" w:hAnsi="Times New Roman" w:cs="Times New Roman"/>
                <w:color w:val="000000"/>
                <w:sz w:val="28"/>
                <w:szCs w:val="28"/>
                <w:lang w:eastAsia="ru-RU"/>
              </w:rPr>
              <w:t xml:space="preserve">. </w:t>
            </w:r>
          </w:p>
          <w:p w:rsidR="00272794" w:rsidRPr="00B22DF3" w:rsidRDefault="00272794" w:rsidP="00B22DF3">
            <w:pPr>
              <w:shd w:val="clear" w:color="auto" w:fill="FFFFFF"/>
              <w:spacing w:before="120" w:after="12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 xml:space="preserve"> Функции общественных организаций и движений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Общественные движения и организации в современном обществе выполняют ряд функций, важных как для их чле</w:t>
            </w:r>
            <w:r w:rsidRPr="00B22DF3">
              <w:rPr>
                <w:rFonts w:ascii="Times New Roman" w:eastAsia="Times New Roman" w:hAnsi="Times New Roman" w:cs="Times New Roman"/>
                <w:color w:val="000000"/>
                <w:sz w:val="28"/>
                <w:szCs w:val="28"/>
                <w:lang w:eastAsia="ru-RU"/>
              </w:rPr>
              <w:softHyphen/>
              <w:t xml:space="preserve">нов, так и для государственных институтов, </w:t>
            </w:r>
            <w:proofErr w:type="spellStart"/>
            <w:proofErr w:type="gramStart"/>
            <w:r w:rsidRPr="00B22DF3">
              <w:rPr>
                <w:rFonts w:ascii="Times New Roman" w:eastAsia="Times New Roman" w:hAnsi="Times New Roman" w:cs="Times New Roman"/>
                <w:color w:val="000000"/>
                <w:sz w:val="28"/>
                <w:szCs w:val="28"/>
                <w:lang w:eastAsia="ru-RU"/>
              </w:rPr>
              <w:t>бизнес-структур</w:t>
            </w:r>
            <w:proofErr w:type="spellEnd"/>
            <w:proofErr w:type="gramEnd"/>
            <w:r w:rsidRPr="00B22DF3">
              <w:rPr>
                <w:rFonts w:ascii="Times New Roman" w:eastAsia="Times New Roman" w:hAnsi="Times New Roman" w:cs="Times New Roman"/>
                <w:color w:val="000000"/>
                <w:sz w:val="28"/>
                <w:szCs w:val="28"/>
                <w:lang w:eastAsia="ru-RU"/>
              </w:rPr>
              <w:t xml:space="preserve"> и других субъектов общественных отношений.</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i/>
                <w:iCs/>
                <w:color w:val="000000"/>
                <w:sz w:val="28"/>
                <w:szCs w:val="28"/>
                <w:lang w:eastAsia="ru-RU"/>
              </w:rPr>
              <w:t>Основные функции общественных движений могут быть объединены по пяти основным направлениям</w:t>
            </w:r>
            <w:r w:rsidRPr="00B22DF3">
              <w:rPr>
                <w:rFonts w:ascii="Times New Roman" w:eastAsia="Times New Roman" w:hAnsi="Times New Roman" w:cs="Times New Roman"/>
                <w:color w:val="000000"/>
                <w:sz w:val="28"/>
                <w:szCs w:val="28"/>
                <w:lang w:eastAsia="ru-RU"/>
              </w:rPr>
              <w:t>.</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Функция организационного сплочения</w:t>
            </w:r>
            <w:r w:rsidRPr="00B22DF3">
              <w:rPr>
                <w:rFonts w:ascii="Times New Roman" w:eastAsia="Times New Roman" w:hAnsi="Times New Roman" w:cs="Times New Roman"/>
                <w:color w:val="000000"/>
                <w:sz w:val="28"/>
                <w:szCs w:val="28"/>
                <w:lang w:eastAsia="ru-RU"/>
              </w:rPr>
              <w:t xml:space="preserve">. </w:t>
            </w:r>
            <w:proofErr w:type="gramStart"/>
            <w:r w:rsidRPr="00B22DF3">
              <w:rPr>
                <w:rFonts w:ascii="Times New Roman" w:eastAsia="Times New Roman" w:hAnsi="Times New Roman" w:cs="Times New Roman"/>
                <w:color w:val="000000"/>
                <w:sz w:val="28"/>
                <w:szCs w:val="28"/>
                <w:lang w:eastAsia="ru-RU"/>
              </w:rPr>
              <w:t>Речь идет о роли общественного движения как структуры, позволя</w:t>
            </w:r>
            <w:r w:rsidRPr="00B22DF3">
              <w:rPr>
                <w:rFonts w:ascii="Times New Roman" w:eastAsia="Times New Roman" w:hAnsi="Times New Roman" w:cs="Times New Roman"/>
                <w:color w:val="000000"/>
                <w:sz w:val="28"/>
                <w:szCs w:val="28"/>
                <w:lang w:eastAsia="ru-RU"/>
              </w:rPr>
              <w:softHyphen/>
              <w:t>ющей развивать и расширять социальные сети, объединять граждан с целью совместной защиты их интересов через своих представителей, проводить общественные кампании, формировать команды для реализации конкретных проек</w:t>
            </w:r>
            <w:r w:rsidRPr="00B22DF3">
              <w:rPr>
                <w:rFonts w:ascii="Times New Roman" w:eastAsia="Times New Roman" w:hAnsi="Times New Roman" w:cs="Times New Roman"/>
                <w:color w:val="000000"/>
                <w:sz w:val="28"/>
                <w:szCs w:val="28"/>
                <w:lang w:eastAsia="ru-RU"/>
              </w:rPr>
              <w:softHyphen/>
              <w:t>тов и т.д.</w:t>
            </w:r>
            <w:proofErr w:type="gramEnd"/>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b/>
                <w:bCs/>
                <w:color w:val="000000"/>
                <w:sz w:val="28"/>
                <w:szCs w:val="28"/>
                <w:lang w:eastAsia="ru-RU"/>
              </w:rPr>
              <w:t>Функция идейно-ценностного объединения</w:t>
            </w:r>
            <w:r w:rsidRPr="00B22DF3">
              <w:rPr>
                <w:rFonts w:ascii="Times New Roman" w:eastAsia="Times New Roman" w:hAnsi="Times New Roman" w:cs="Times New Roman"/>
                <w:color w:val="000000"/>
                <w:sz w:val="28"/>
                <w:szCs w:val="28"/>
                <w:lang w:eastAsia="ru-RU"/>
              </w:rPr>
              <w:t>. В процессе совместной деятельности происходит постепенная выра</w:t>
            </w:r>
            <w:r w:rsidRPr="00B22DF3">
              <w:rPr>
                <w:rFonts w:ascii="Times New Roman" w:eastAsia="Times New Roman" w:hAnsi="Times New Roman" w:cs="Times New Roman"/>
                <w:color w:val="000000"/>
                <w:sz w:val="28"/>
                <w:szCs w:val="28"/>
                <w:lang w:eastAsia="ru-RU"/>
              </w:rPr>
              <w:softHyphen/>
              <w:t>ботка общих позиций по многим принципиальным вопро</w:t>
            </w:r>
            <w:r w:rsidRPr="00B22DF3">
              <w:rPr>
                <w:rFonts w:ascii="Times New Roman" w:eastAsia="Times New Roman" w:hAnsi="Times New Roman" w:cs="Times New Roman"/>
                <w:color w:val="000000"/>
                <w:sz w:val="28"/>
                <w:szCs w:val="28"/>
                <w:lang w:eastAsia="ru-RU"/>
              </w:rPr>
              <w:softHyphen/>
              <w:t xml:space="preserve">сам. </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Общественные движения могут выполнять и </w:t>
            </w:r>
            <w:r w:rsidRPr="00B22DF3">
              <w:rPr>
                <w:rFonts w:ascii="Times New Roman" w:eastAsia="Times New Roman" w:hAnsi="Times New Roman" w:cs="Times New Roman"/>
                <w:b/>
                <w:bCs/>
                <w:color w:val="000000"/>
                <w:sz w:val="28"/>
                <w:szCs w:val="28"/>
                <w:lang w:eastAsia="ru-RU"/>
              </w:rPr>
              <w:t>просве</w:t>
            </w:r>
            <w:r w:rsidRPr="00B22DF3">
              <w:rPr>
                <w:rFonts w:ascii="Times New Roman" w:eastAsia="Times New Roman" w:hAnsi="Times New Roman" w:cs="Times New Roman"/>
                <w:b/>
                <w:bCs/>
                <w:color w:val="000000"/>
                <w:sz w:val="28"/>
                <w:szCs w:val="28"/>
                <w:lang w:eastAsia="ru-RU"/>
              </w:rPr>
              <w:softHyphen/>
              <w:t>тительскую функцию</w:t>
            </w:r>
            <w:r w:rsidRPr="00B22DF3">
              <w:rPr>
                <w:rFonts w:ascii="Times New Roman" w:eastAsia="Times New Roman" w:hAnsi="Times New Roman" w:cs="Times New Roman"/>
                <w:color w:val="000000"/>
                <w:sz w:val="28"/>
                <w:szCs w:val="28"/>
                <w:lang w:eastAsia="ru-RU"/>
              </w:rPr>
              <w:t>. Их стремление добиться расшире</w:t>
            </w:r>
            <w:r w:rsidRPr="00B22DF3">
              <w:rPr>
                <w:rFonts w:ascii="Times New Roman" w:eastAsia="Times New Roman" w:hAnsi="Times New Roman" w:cs="Times New Roman"/>
                <w:color w:val="000000"/>
                <w:sz w:val="28"/>
                <w:szCs w:val="28"/>
                <w:lang w:eastAsia="ru-RU"/>
              </w:rPr>
              <w:softHyphen/>
              <w:t>ния поддержки своих взглядов и планов решения проблем делает необходимым не просто донесение своей пози</w:t>
            </w:r>
            <w:r w:rsidRPr="00B22DF3">
              <w:rPr>
                <w:rFonts w:ascii="Times New Roman" w:eastAsia="Times New Roman" w:hAnsi="Times New Roman" w:cs="Times New Roman"/>
                <w:color w:val="000000"/>
                <w:sz w:val="28"/>
                <w:szCs w:val="28"/>
                <w:lang w:eastAsia="ru-RU"/>
              </w:rPr>
              <w:softHyphen/>
              <w:t>ции по ключевым вопросам до большего числа граждан, но и активную аргументацию в поддержку своих предложе</w:t>
            </w:r>
            <w:r w:rsidRPr="00B22DF3">
              <w:rPr>
                <w:rFonts w:ascii="Times New Roman" w:eastAsia="Times New Roman" w:hAnsi="Times New Roman" w:cs="Times New Roman"/>
                <w:color w:val="000000"/>
                <w:sz w:val="28"/>
                <w:szCs w:val="28"/>
                <w:lang w:eastAsia="ru-RU"/>
              </w:rPr>
              <w:softHyphen/>
              <w:t>ний. Разъясняя свои программы и позиции, общественные движения фактически занимаются просвещением, развивая политическую культуру граждан.</w:t>
            </w:r>
          </w:p>
          <w:p w:rsidR="00B22DF3" w:rsidRPr="00B22DF3" w:rsidRDefault="00272794"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r w:rsidRPr="00B22DF3">
              <w:rPr>
                <w:rFonts w:ascii="Times New Roman" w:eastAsia="Times New Roman" w:hAnsi="Times New Roman" w:cs="Times New Roman"/>
                <w:color w:val="000000"/>
                <w:sz w:val="28"/>
                <w:szCs w:val="28"/>
                <w:lang w:eastAsia="ru-RU"/>
              </w:rPr>
              <w:t>Общественные движения постепенно расширяют свои возможности, </w:t>
            </w:r>
            <w:r w:rsidRPr="00B22DF3">
              <w:rPr>
                <w:rFonts w:ascii="Times New Roman" w:eastAsia="Times New Roman" w:hAnsi="Times New Roman" w:cs="Times New Roman"/>
                <w:b/>
                <w:bCs/>
                <w:i/>
                <w:iCs/>
                <w:color w:val="000000"/>
                <w:sz w:val="28"/>
                <w:szCs w:val="28"/>
                <w:lang w:eastAsia="ru-RU"/>
              </w:rPr>
              <w:t>обращая внимание органов власти на возник</w:t>
            </w:r>
            <w:r w:rsidRPr="00B22DF3">
              <w:rPr>
                <w:rFonts w:ascii="Times New Roman" w:eastAsia="Times New Roman" w:hAnsi="Times New Roman" w:cs="Times New Roman"/>
                <w:b/>
                <w:bCs/>
                <w:i/>
                <w:iCs/>
                <w:color w:val="000000"/>
                <w:sz w:val="28"/>
                <w:szCs w:val="28"/>
                <w:lang w:eastAsia="ru-RU"/>
              </w:rPr>
              <w:softHyphen/>
              <w:t>новение новых проблем и необходимость их решения</w:t>
            </w:r>
            <w:r w:rsidRPr="00B22DF3">
              <w:rPr>
                <w:rFonts w:ascii="Times New Roman" w:eastAsia="Times New Roman" w:hAnsi="Times New Roman" w:cs="Times New Roman"/>
                <w:color w:val="000000"/>
                <w:sz w:val="28"/>
                <w:szCs w:val="28"/>
                <w:lang w:eastAsia="ru-RU"/>
              </w:rPr>
              <w:t>. Они выступают выразителями чаяний, настроений, стремлений, ожиданий различных социальных групп, призывая государ</w:t>
            </w:r>
            <w:r w:rsidRPr="00B22DF3">
              <w:rPr>
                <w:rFonts w:ascii="Times New Roman" w:eastAsia="Times New Roman" w:hAnsi="Times New Roman" w:cs="Times New Roman"/>
                <w:color w:val="000000"/>
                <w:sz w:val="28"/>
                <w:szCs w:val="28"/>
                <w:lang w:eastAsia="ru-RU"/>
              </w:rPr>
              <w:softHyphen/>
              <w:t>ственные институты не игнорировать их нужды и потребно</w:t>
            </w:r>
            <w:r w:rsidRPr="00B22DF3">
              <w:rPr>
                <w:rFonts w:ascii="Times New Roman" w:eastAsia="Times New Roman" w:hAnsi="Times New Roman" w:cs="Times New Roman"/>
                <w:color w:val="000000"/>
                <w:sz w:val="28"/>
                <w:szCs w:val="28"/>
                <w:lang w:eastAsia="ru-RU"/>
              </w:rPr>
              <w:softHyphen/>
              <w:t>сти. Таким образом, они начинают выполнять </w:t>
            </w:r>
            <w:r w:rsidRPr="00B22DF3">
              <w:rPr>
                <w:rFonts w:ascii="Times New Roman" w:eastAsia="Times New Roman" w:hAnsi="Times New Roman" w:cs="Times New Roman"/>
                <w:b/>
                <w:bCs/>
                <w:color w:val="000000"/>
                <w:sz w:val="28"/>
                <w:szCs w:val="28"/>
                <w:lang w:eastAsia="ru-RU"/>
              </w:rPr>
              <w:t>инновационную функцию</w:t>
            </w:r>
            <w:r w:rsidRPr="00B22DF3">
              <w:rPr>
                <w:rFonts w:ascii="Times New Roman" w:eastAsia="Times New Roman" w:hAnsi="Times New Roman" w:cs="Times New Roman"/>
                <w:color w:val="000000"/>
                <w:sz w:val="28"/>
                <w:szCs w:val="28"/>
                <w:lang w:eastAsia="ru-RU"/>
              </w:rPr>
              <w:t>. Это </w:t>
            </w:r>
            <w:r w:rsidRPr="00B22DF3">
              <w:rPr>
                <w:rFonts w:ascii="Times New Roman" w:eastAsia="Times New Roman" w:hAnsi="Times New Roman" w:cs="Times New Roman"/>
                <w:b/>
                <w:bCs/>
                <w:i/>
                <w:iCs/>
                <w:color w:val="000000"/>
                <w:sz w:val="28"/>
                <w:szCs w:val="28"/>
                <w:lang w:eastAsia="ru-RU"/>
              </w:rPr>
              <w:t xml:space="preserve">ведет к обновлению политической системы за счет более активной интеграции в нее </w:t>
            </w:r>
            <w:r w:rsidRPr="00B22DF3">
              <w:rPr>
                <w:rFonts w:ascii="Times New Roman" w:eastAsia="Times New Roman" w:hAnsi="Times New Roman" w:cs="Times New Roman"/>
                <w:b/>
                <w:bCs/>
                <w:i/>
                <w:iCs/>
                <w:color w:val="000000"/>
                <w:sz w:val="28"/>
                <w:szCs w:val="28"/>
                <w:lang w:eastAsia="ru-RU"/>
              </w:rPr>
              <w:lastRenderedPageBreak/>
              <w:t>новых участников, в том числе общественных движений</w:t>
            </w:r>
            <w:r w:rsidRPr="00B22DF3">
              <w:rPr>
                <w:rFonts w:ascii="Times New Roman" w:eastAsia="Times New Roman" w:hAnsi="Times New Roman" w:cs="Times New Roman"/>
                <w:color w:val="000000"/>
                <w:sz w:val="28"/>
                <w:szCs w:val="28"/>
                <w:lang w:eastAsia="ru-RU"/>
              </w:rPr>
              <w:t xml:space="preserve">. </w:t>
            </w:r>
          </w:p>
          <w:p w:rsidR="00B22DF3" w:rsidRPr="00B22DF3" w:rsidRDefault="00B22DF3"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p>
          <w:p w:rsidR="00B22DF3" w:rsidRDefault="00272794" w:rsidP="00B22DF3">
            <w:pPr>
              <w:shd w:val="clear" w:color="auto" w:fill="FFFFFF"/>
              <w:spacing w:after="0"/>
              <w:ind w:left="135" w:firstLine="709"/>
              <w:jc w:val="both"/>
              <w:rPr>
                <w:rFonts w:ascii="Times New Roman" w:eastAsia="Times New Roman" w:hAnsi="Times New Roman" w:cs="Times New Roman"/>
                <w:color w:val="000000"/>
                <w:sz w:val="28"/>
                <w:szCs w:val="28"/>
                <w:lang w:eastAsia="ru-RU"/>
              </w:rPr>
            </w:pPr>
            <w:r w:rsidRPr="00B22DF3">
              <w:rPr>
                <w:rFonts w:ascii="Times New Roman" w:eastAsia="Times New Roman" w:hAnsi="Times New Roman" w:cs="Times New Roman"/>
                <w:b/>
                <w:bCs/>
                <w:color w:val="000000"/>
                <w:sz w:val="28"/>
                <w:szCs w:val="28"/>
                <w:lang w:eastAsia="ru-RU"/>
              </w:rPr>
              <w:t>Общественные движения выполняют функцию кана</w:t>
            </w:r>
            <w:r w:rsidRPr="00B22DF3">
              <w:rPr>
                <w:rFonts w:ascii="Times New Roman" w:eastAsia="Times New Roman" w:hAnsi="Times New Roman" w:cs="Times New Roman"/>
                <w:b/>
                <w:bCs/>
                <w:color w:val="000000"/>
                <w:sz w:val="28"/>
                <w:szCs w:val="28"/>
                <w:lang w:eastAsia="ru-RU"/>
              </w:rPr>
              <w:softHyphen/>
              <w:t>лов коммуникаций между различными группами населения, между группами населения и государственными институ</w:t>
            </w:r>
            <w:r w:rsidRPr="00B22DF3">
              <w:rPr>
                <w:rFonts w:ascii="Times New Roman" w:eastAsia="Times New Roman" w:hAnsi="Times New Roman" w:cs="Times New Roman"/>
                <w:b/>
                <w:bCs/>
                <w:color w:val="000000"/>
                <w:sz w:val="28"/>
                <w:szCs w:val="28"/>
                <w:lang w:eastAsia="ru-RU"/>
              </w:rPr>
              <w:softHyphen/>
              <w:t xml:space="preserve">тами, а также </w:t>
            </w:r>
            <w:proofErr w:type="spellStart"/>
            <w:proofErr w:type="gramStart"/>
            <w:r w:rsidRPr="00B22DF3">
              <w:rPr>
                <w:rFonts w:ascii="Times New Roman" w:eastAsia="Times New Roman" w:hAnsi="Times New Roman" w:cs="Times New Roman"/>
                <w:b/>
                <w:bCs/>
                <w:color w:val="000000"/>
                <w:sz w:val="28"/>
                <w:szCs w:val="28"/>
                <w:lang w:eastAsia="ru-RU"/>
              </w:rPr>
              <w:t>бизнес-структурами</w:t>
            </w:r>
            <w:proofErr w:type="spellEnd"/>
            <w:proofErr w:type="gramEnd"/>
            <w:r w:rsidRPr="00B22DF3">
              <w:rPr>
                <w:rFonts w:ascii="Times New Roman" w:eastAsia="Times New Roman" w:hAnsi="Times New Roman" w:cs="Times New Roman"/>
                <w:color w:val="000000"/>
                <w:sz w:val="28"/>
                <w:szCs w:val="28"/>
                <w:lang w:eastAsia="ru-RU"/>
              </w:rPr>
              <w:t xml:space="preserve">. </w:t>
            </w:r>
          </w:p>
          <w:p w:rsidR="00272794" w:rsidRPr="00B22DF3" w:rsidRDefault="00272794" w:rsidP="00B22DF3">
            <w:pPr>
              <w:shd w:val="clear" w:color="auto" w:fill="FFFFFF"/>
              <w:spacing w:after="0"/>
              <w:ind w:left="135" w:firstLine="709"/>
              <w:jc w:val="both"/>
              <w:rPr>
                <w:rFonts w:ascii="Times New Roman" w:eastAsia="Times New Roman" w:hAnsi="Times New Roman" w:cs="Times New Roman"/>
                <w:color w:val="333333"/>
                <w:sz w:val="28"/>
                <w:szCs w:val="28"/>
                <w:lang w:eastAsia="ru-RU"/>
              </w:rPr>
            </w:pPr>
            <w:r w:rsidRPr="00B22DF3">
              <w:rPr>
                <w:rFonts w:ascii="Times New Roman" w:eastAsia="Times New Roman" w:hAnsi="Times New Roman" w:cs="Times New Roman"/>
                <w:color w:val="000000"/>
                <w:sz w:val="28"/>
                <w:szCs w:val="28"/>
                <w:lang w:eastAsia="ru-RU"/>
              </w:rPr>
              <w:t>В последнее время активно создаются и развиваются движения, выполняющие </w:t>
            </w:r>
            <w:r w:rsidRPr="00B22DF3">
              <w:rPr>
                <w:rFonts w:ascii="Times New Roman" w:eastAsia="Times New Roman" w:hAnsi="Times New Roman" w:cs="Times New Roman"/>
                <w:b/>
                <w:bCs/>
                <w:color w:val="000000"/>
                <w:sz w:val="28"/>
                <w:szCs w:val="28"/>
                <w:lang w:eastAsia="ru-RU"/>
              </w:rPr>
              <w:t>функции обеспечения досуга</w:t>
            </w:r>
            <w:r w:rsidRPr="00B22DF3">
              <w:rPr>
                <w:rFonts w:ascii="Times New Roman" w:eastAsia="Times New Roman" w:hAnsi="Times New Roman" w:cs="Times New Roman"/>
                <w:color w:val="000000"/>
                <w:sz w:val="28"/>
                <w:szCs w:val="28"/>
                <w:lang w:eastAsia="ru-RU"/>
              </w:rPr>
              <w:t>. По мере увеличения свободного времени, а эта тенденция фиксируется во многих экономически развитых странах, у людей возрастают потребности повышения качества сво</w:t>
            </w:r>
            <w:r w:rsidRPr="00B22DF3">
              <w:rPr>
                <w:rFonts w:ascii="Times New Roman" w:eastAsia="Times New Roman" w:hAnsi="Times New Roman" w:cs="Times New Roman"/>
                <w:color w:val="000000"/>
                <w:sz w:val="28"/>
                <w:szCs w:val="28"/>
                <w:lang w:eastAsia="ru-RU"/>
              </w:rPr>
              <w:softHyphen/>
              <w:t>его отдыха, что часто влечет за собой повышение его стои</w:t>
            </w:r>
            <w:r w:rsidRPr="00B22DF3">
              <w:rPr>
                <w:rFonts w:ascii="Times New Roman" w:eastAsia="Times New Roman" w:hAnsi="Times New Roman" w:cs="Times New Roman"/>
                <w:color w:val="000000"/>
                <w:sz w:val="28"/>
                <w:szCs w:val="28"/>
                <w:lang w:eastAsia="ru-RU"/>
              </w:rPr>
              <w:softHyphen/>
              <w:t>мости. Кроме того, возрастает потребность общения по интересующему людей увлечению, т.е. необходимы общественные движе</w:t>
            </w:r>
            <w:r w:rsidRPr="00B22DF3">
              <w:rPr>
                <w:rFonts w:ascii="Times New Roman" w:eastAsia="Times New Roman" w:hAnsi="Times New Roman" w:cs="Times New Roman"/>
                <w:color w:val="000000"/>
                <w:sz w:val="28"/>
                <w:szCs w:val="28"/>
                <w:lang w:eastAsia="ru-RU"/>
              </w:rPr>
              <w:softHyphen/>
              <w:t>ния, которые могут помочь реализовать все эти потреб</w:t>
            </w:r>
            <w:r w:rsidRPr="00B22DF3">
              <w:rPr>
                <w:rFonts w:ascii="Times New Roman" w:eastAsia="Times New Roman" w:hAnsi="Times New Roman" w:cs="Times New Roman"/>
                <w:color w:val="000000"/>
                <w:sz w:val="28"/>
                <w:szCs w:val="28"/>
                <w:lang w:eastAsia="ru-RU"/>
              </w:rPr>
              <w:softHyphen/>
              <w:t>ности.</w:t>
            </w:r>
          </w:p>
          <w:p w:rsidR="00272794" w:rsidRPr="00B22DF3" w:rsidRDefault="00272794" w:rsidP="00B22DF3">
            <w:pPr>
              <w:jc w:val="both"/>
              <w:rPr>
                <w:rFonts w:ascii="Times New Roman" w:hAnsi="Times New Roman" w:cs="Times New Roman"/>
                <w:sz w:val="28"/>
                <w:szCs w:val="28"/>
              </w:rPr>
            </w:pPr>
          </w:p>
          <w:p w:rsidR="0059772B" w:rsidRPr="00B22DF3" w:rsidRDefault="0059772B" w:rsidP="00B22DF3">
            <w:pPr>
              <w:pStyle w:val="2"/>
              <w:spacing w:line="276" w:lineRule="auto"/>
              <w:rPr>
                <w:sz w:val="28"/>
                <w:szCs w:val="28"/>
              </w:rPr>
            </w:pPr>
          </w:p>
          <w:p w:rsidR="0059772B" w:rsidRPr="00B22DF3" w:rsidRDefault="0059772B" w:rsidP="00B22DF3">
            <w:pPr>
              <w:pStyle w:val="2"/>
              <w:spacing w:line="276" w:lineRule="auto"/>
              <w:rPr>
                <w:sz w:val="28"/>
                <w:szCs w:val="28"/>
              </w:rPr>
            </w:pPr>
          </w:p>
        </w:tc>
      </w:tr>
    </w:tbl>
    <w:p w:rsidR="00D56059" w:rsidRPr="00B22DF3" w:rsidRDefault="00D56059" w:rsidP="00B22DF3">
      <w:pPr>
        <w:jc w:val="both"/>
        <w:rPr>
          <w:rFonts w:ascii="Times New Roman" w:hAnsi="Times New Roman" w:cs="Times New Roman"/>
          <w:sz w:val="28"/>
          <w:szCs w:val="28"/>
        </w:rPr>
      </w:pPr>
    </w:p>
    <w:sectPr w:rsidR="00D56059" w:rsidRPr="00B22DF3" w:rsidSect="00D56059">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9CC" w:rsidRDefault="002129CC" w:rsidP="003A71AA">
      <w:pPr>
        <w:spacing w:after="0" w:line="240" w:lineRule="auto"/>
      </w:pPr>
      <w:r>
        <w:separator/>
      </w:r>
    </w:p>
  </w:endnote>
  <w:endnote w:type="continuationSeparator" w:id="0">
    <w:p w:rsidR="002129CC" w:rsidRDefault="002129CC" w:rsidP="003A71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6775548"/>
      <w:docPartObj>
        <w:docPartGallery w:val="Page Numbers (Bottom of Page)"/>
        <w:docPartUnique/>
      </w:docPartObj>
    </w:sdtPr>
    <w:sdtContent>
      <w:p w:rsidR="0059772B" w:rsidRDefault="00FC460B">
        <w:pPr>
          <w:pStyle w:val="a8"/>
          <w:jc w:val="right"/>
        </w:pPr>
        <w:fldSimple w:instr=" PAGE   \* MERGEFORMAT ">
          <w:r w:rsidR="0032209B">
            <w:rPr>
              <w:noProof/>
            </w:rPr>
            <w:t>1</w:t>
          </w:r>
        </w:fldSimple>
      </w:p>
    </w:sdtContent>
  </w:sdt>
  <w:p w:rsidR="0059772B" w:rsidRDefault="0059772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9CC" w:rsidRDefault="002129CC" w:rsidP="003A71AA">
      <w:pPr>
        <w:spacing w:after="0" w:line="240" w:lineRule="auto"/>
      </w:pPr>
      <w:r>
        <w:separator/>
      </w:r>
    </w:p>
  </w:footnote>
  <w:footnote w:type="continuationSeparator" w:id="0">
    <w:p w:rsidR="002129CC" w:rsidRDefault="002129CC" w:rsidP="003A71A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C0705"/>
    <w:multiLevelType w:val="multilevel"/>
    <w:tmpl w:val="E8A48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D65670"/>
    <w:multiLevelType w:val="multilevel"/>
    <w:tmpl w:val="A1D4C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74030"/>
    <w:multiLevelType w:val="hybridMultilevel"/>
    <w:tmpl w:val="64DCBD44"/>
    <w:lvl w:ilvl="0" w:tplc="04190001">
      <w:start w:val="1"/>
      <w:numFmt w:val="bullet"/>
      <w:lvlText w:val=""/>
      <w:lvlJc w:val="left"/>
      <w:pPr>
        <w:ind w:left="1564" w:hanging="360"/>
      </w:pPr>
      <w:rPr>
        <w:rFonts w:ascii="Symbol" w:hAnsi="Symbol" w:hint="default"/>
      </w:rPr>
    </w:lvl>
    <w:lvl w:ilvl="1" w:tplc="04190003" w:tentative="1">
      <w:start w:val="1"/>
      <w:numFmt w:val="bullet"/>
      <w:lvlText w:val="o"/>
      <w:lvlJc w:val="left"/>
      <w:pPr>
        <w:ind w:left="2284" w:hanging="360"/>
      </w:pPr>
      <w:rPr>
        <w:rFonts w:ascii="Courier New" w:hAnsi="Courier New" w:cs="Courier New" w:hint="default"/>
      </w:rPr>
    </w:lvl>
    <w:lvl w:ilvl="2" w:tplc="04190005" w:tentative="1">
      <w:start w:val="1"/>
      <w:numFmt w:val="bullet"/>
      <w:lvlText w:val=""/>
      <w:lvlJc w:val="left"/>
      <w:pPr>
        <w:ind w:left="3004" w:hanging="360"/>
      </w:pPr>
      <w:rPr>
        <w:rFonts w:ascii="Wingdings" w:hAnsi="Wingdings" w:hint="default"/>
      </w:rPr>
    </w:lvl>
    <w:lvl w:ilvl="3" w:tplc="04190001" w:tentative="1">
      <w:start w:val="1"/>
      <w:numFmt w:val="bullet"/>
      <w:lvlText w:val=""/>
      <w:lvlJc w:val="left"/>
      <w:pPr>
        <w:ind w:left="3724" w:hanging="360"/>
      </w:pPr>
      <w:rPr>
        <w:rFonts w:ascii="Symbol" w:hAnsi="Symbol" w:hint="default"/>
      </w:rPr>
    </w:lvl>
    <w:lvl w:ilvl="4" w:tplc="04190003" w:tentative="1">
      <w:start w:val="1"/>
      <w:numFmt w:val="bullet"/>
      <w:lvlText w:val="o"/>
      <w:lvlJc w:val="left"/>
      <w:pPr>
        <w:ind w:left="4444" w:hanging="360"/>
      </w:pPr>
      <w:rPr>
        <w:rFonts w:ascii="Courier New" w:hAnsi="Courier New" w:cs="Courier New" w:hint="default"/>
      </w:rPr>
    </w:lvl>
    <w:lvl w:ilvl="5" w:tplc="04190005" w:tentative="1">
      <w:start w:val="1"/>
      <w:numFmt w:val="bullet"/>
      <w:lvlText w:val=""/>
      <w:lvlJc w:val="left"/>
      <w:pPr>
        <w:ind w:left="5164" w:hanging="360"/>
      </w:pPr>
      <w:rPr>
        <w:rFonts w:ascii="Wingdings" w:hAnsi="Wingdings" w:hint="default"/>
      </w:rPr>
    </w:lvl>
    <w:lvl w:ilvl="6" w:tplc="04190001" w:tentative="1">
      <w:start w:val="1"/>
      <w:numFmt w:val="bullet"/>
      <w:lvlText w:val=""/>
      <w:lvlJc w:val="left"/>
      <w:pPr>
        <w:ind w:left="5884" w:hanging="360"/>
      </w:pPr>
      <w:rPr>
        <w:rFonts w:ascii="Symbol" w:hAnsi="Symbol" w:hint="default"/>
      </w:rPr>
    </w:lvl>
    <w:lvl w:ilvl="7" w:tplc="04190003" w:tentative="1">
      <w:start w:val="1"/>
      <w:numFmt w:val="bullet"/>
      <w:lvlText w:val="o"/>
      <w:lvlJc w:val="left"/>
      <w:pPr>
        <w:ind w:left="6604" w:hanging="360"/>
      </w:pPr>
      <w:rPr>
        <w:rFonts w:ascii="Courier New" w:hAnsi="Courier New" w:cs="Courier New" w:hint="default"/>
      </w:rPr>
    </w:lvl>
    <w:lvl w:ilvl="8" w:tplc="04190005" w:tentative="1">
      <w:start w:val="1"/>
      <w:numFmt w:val="bullet"/>
      <w:lvlText w:val=""/>
      <w:lvlJc w:val="left"/>
      <w:pPr>
        <w:ind w:left="7324" w:hanging="360"/>
      </w:pPr>
      <w:rPr>
        <w:rFonts w:ascii="Wingdings" w:hAnsi="Wingdings" w:hint="default"/>
      </w:rPr>
    </w:lvl>
  </w:abstractNum>
  <w:abstractNum w:abstractNumId="3">
    <w:nsid w:val="17804A21"/>
    <w:multiLevelType w:val="multilevel"/>
    <w:tmpl w:val="19D0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231371"/>
    <w:multiLevelType w:val="hybridMultilevel"/>
    <w:tmpl w:val="02C25018"/>
    <w:lvl w:ilvl="0" w:tplc="04190001">
      <w:start w:val="1"/>
      <w:numFmt w:val="bullet"/>
      <w:lvlText w:val=""/>
      <w:lvlJc w:val="left"/>
      <w:pPr>
        <w:ind w:left="2464" w:hanging="360"/>
      </w:pPr>
      <w:rPr>
        <w:rFonts w:ascii="Symbol" w:hAnsi="Symbol" w:hint="default"/>
      </w:rPr>
    </w:lvl>
    <w:lvl w:ilvl="1" w:tplc="04190003" w:tentative="1">
      <w:start w:val="1"/>
      <w:numFmt w:val="bullet"/>
      <w:lvlText w:val="o"/>
      <w:lvlJc w:val="left"/>
      <w:pPr>
        <w:ind w:left="3184" w:hanging="360"/>
      </w:pPr>
      <w:rPr>
        <w:rFonts w:ascii="Courier New" w:hAnsi="Courier New" w:cs="Courier New" w:hint="default"/>
      </w:rPr>
    </w:lvl>
    <w:lvl w:ilvl="2" w:tplc="04190005" w:tentative="1">
      <w:start w:val="1"/>
      <w:numFmt w:val="bullet"/>
      <w:lvlText w:val=""/>
      <w:lvlJc w:val="left"/>
      <w:pPr>
        <w:ind w:left="3904" w:hanging="360"/>
      </w:pPr>
      <w:rPr>
        <w:rFonts w:ascii="Wingdings" w:hAnsi="Wingdings" w:hint="default"/>
      </w:rPr>
    </w:lvl>
    <w:lvl w:ilvl="3" w:tplc="04190001" w:tentative="1">
      <w:start w:val="1"/>
      <w:numFmt w:val="bullet"/>
      <w:lvlText w:val=""/>
      <w:lvlJc w:val="left"/>
      <w:pPr>
        <w:ind w:left="4624" w:hanging="360"/>
      </w:pPr>
      <w:rPr>
        <w:rFonts w:ascii="Symbol" w:hAnsi="Symbol" w:hint="default"/>
      </w:rPr>
    </w:lvl>
    <w:lvl w:ilvl="4" w:tplc="04190003" w:tentative="1">
      <w:start w:val="1"/>
      <w:numFmt w:val="bullet"/>
      <w:lvlText w:val="o"/>
      <w:lvlJc w:val="left"/>
      <w:pPr>
        <w:ind w:left="5344" w:hanging="360"/>
      </w:pPr>
      <w:rPr>
        <w:rFonts w:ascii="Courier New" w:hAnsi="Courier New" w:cs="Courier New" w:hint="default"/>
      </w:rPr>
    </w:lvl>
    <w:lvl w:ilvl="5" w:tplc="04190005" w:tentative="1">
      <w:start w:val="1"/>
      <w:numFmt w:val="bullet"/>
      <w:lvlText w:val=""/>
      <w:lvlJc w:val="left"/>
      <w:pPr>
        <w:ind w:left="6064" w:hanging="360"/>
      </w:pPr>
      <w:rPr>
        <w:rFonts w:ascii="Wingdings" w:hAnsi="Wingdings" w:hint="default"/>
      </w:rPr>
    </w:lvl>
    <w:lvl w:ilvl="6" w:tplc="04190001" w:tentative="1">
      <w:start w:val="1"/>
      <w:numFmt w:val="bullet"/>
      <w:lvlText w:val=""/>
      <w:lvlJc w:val="left"/>
      <w:pPr>
        <w:ind w:left="6784" w:hanging="360"/>
      </w:pPr>
      <w:rPr>
        <w:rFonts w:ascii="Symbol" w:hAnsi="Symbol" w:hint="default"/>
      </w:rPr>
    </w:lvl>
    <w:lvl w:ilvl="7" w:tplc="04190003" w:tentative="1">
      <w:start w:val="1"/>
      <w:numFmt w:val="bullet"/>
      <w:lvlText w:val="o"/>
      <w:lvlJc w:val="left"/>
      <w:pPr>
        <w:ind w:left="7504" w:hanging="360"/>
      </w:pPr>
      <w:rPr>
        <w:rFonts w:ascii="Courier New" w:hAnsi="Courier New" w:cs="Courier New" w:hint="default"/>
      </w:rPr>
    </w:lvl>
    <w:lvl w:ilvl="8" w:tplc="04190005" w:tentative="1">
      <w:start w:val="1"/>
      <w:numFmt w:val="bullet"/>
      <w:lvlText w:val=""/>
      <w:lvlJc w:val="left"/>
      <w:pPr>
        <w:ind w:left="8224" w:hanging="360"/>
      </w:pPr>
      <w:rPr>
        <w:rFonts w:ascii="Wingdings" w:hAnsi="Wingdings" w:hint="default"/>
      </w:rPr>
    </w:lvl>
  </w:abstractNum>
  <w:abstractNum w:abstractNumId="5">
    <w:nsid w:val="195056D1"/>
    <w:multiLevelType w:val="hybridMultilevel"/>
    <w:tmpl w:val="CBEA8B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9462BB2"/>
    <w:multiLevelType w:val="multilevel"/>
    <w:tmpl w:val="2CE47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A7C78EB"/>
    <w:multiLevelType w:val="hybridMultilevel"/>
    <w:tmpl w:val="5DF288DA"/>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8">
    <w:nsid w:val="3AA45D93"/>
    <w:multiLevelType w:val="hybridMultilevel"/>
    <w:tmpl w:val="42FC4E44"/>
    <w:lvl w:ilvl="0" w:tplc="0419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2264" w:hanging="360"/>
      </w:pPr>
      <w:rPr>
        <w:rFonts w:ascii="Courier New" w:hAnsi="Courier New" w:cs="Courier New" w:hint="default"/>
      </w:rPr>
    </w:lvl>
    <w:lvl w:ilvl="2" w:tplc="04190005" w:tentative="1">
      <w:start w:val="1"/>
      <w:numFmt w:val="bullet"/>
      <w:lvlText w:val=""/>
      <w:lvlJc w:val="left"/>
      <w:pPr>
        <w:ind w:left="2984" w:hanging="360"/>
      </w:pPr>
      <w:rPr>
        <w:rFonts w:ascii="Wingdings" w:hAnsi="Wingdings" w:hint="default"/>
      </w:rPr>
    </w:lvl>
    <w:lvl w:ilvl="3" w:tplc="04190001" w:tentative="1">
      <w:start w:val="1"/>
      <w:numFmt w:val="bullet"/>
      <w:lvlText w:val=""/>
      <w:lvlJc w:val="left"/>
      <w:pPr>
        <w:ind w:left="3704" w:hanging="360"/>
      </w:pPr>
      <w:rPr>
        <w:rFonts w:ascii="Symbol" w:hAnsi="Symbol" w:hint="default"/>
      </w:rPr>
    </w:lvl>
    <w:lvl w:ilvl="4" w:tplc="04190003" w:tentative="1">
      <w:start w:val="1"/>
      <w:numFmt w:val="bullet"/>
      <w:lvlText w:val="o"/>
      <w:lvlJc w:val="left"/>
      <w:pPr>
        <w:ind w:left="4424" w:hanging="360"/>
      </w:pPr>
      <w:rPr>
        <w:rFonts w:ascii="Courier New" w:hAnsi="Courier New" w:cs="Courier New" w:hint="default"/>
      </w:rPr>
    </w:lvl>
    <w:lvl w:ilvl="5" w:tplc="04190005" w:tentative="1">
      <w:start w:val="1"/>
      <w:numFmt w:val="bullet"/>
      <w:lvlText w:val=""/>
      <w:lvlJc w:val="left"/>
      <w:pPr>
        <w:ind w:left="5144" w:hanging="360"/>
      </w:pPr>
      <w:rPr>
        <w:rFonts w:ascii="Wingdings" w:hAnsi="Wingdings" w:hint="default"/>
      </w:rPr>
    </w:lvl>
    <w:lvl w:ilvl="6" w:tplc="04190001" w:tentative="1">
      <w:start w:val="1"/>
      <w:numFmt w:val="bullet"/>
      <w:lvlText w:val=""/>
      <w:lvlJc w:val="left"/>
      <w:pPr>
        <w:ind w:left="5864" w:hanging="360"/>
      </w:pPr>
      <w:rPr>
        <w:rFonts w:ascii="Symbol" w:hAnsi="Symbol" w:hint="default"/>
      </w:rPr>
    </w:lvl>
    <w:lvl w:ilvl="7" w:tplc="04190003" w:tentative="1">
      <w:start w:val="1"/>
      <w:numFmt w:val="bullet"/>
      <w:lvlText w:val="o"/>
      <w:lvlJc w:val="left"/>
      <w:pPr>
        <w:ind w:left="6584" w:hanging="360"/>
      </w:pPr>
      <w:rPr>
        <w:rFonts w:ascii="Courier New" w:hAnsi="Courier New" w:cs="Courier New" w:hint="default"/>
      </w:rPr>
    </w:lvl>
    <w:lvl w:ilvl="8" w:tplc="04190005" w:tentative="1">
      <w:start w:val="1"/>
      <w:numFmt w:val="bullet"/>
      <w:lvlText w:val=""/>
      <w:lvlJc w:val="left"/>
      <w:pPr>
        <w:ind w:left="7304" w:hanging="360"/>
      </w:pPr>
      <w:rPr>
        <w:rFonts w:ascii="Wingdings" w:hAnsi="Wingdings" w:hint="default"/>
      </w:rPr>
    </w:lvl>
  </w:abstractNum>
  <w:abstractNum w:abstractNumId="9">
    <w:nsid w:val="45405AB1"/>
    <w:multiLevelType w:val="hybridMultilevel"/>
    <w:tmpl w:val="F042A5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B51331F"/>
    <w:multiLevelType w:val="hybridMultilevel"/>
    <w:tmpl w:val="F7B8DF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6FE0FD8"/>
    <w:multiLevelType w:val="hybridMultilevel"/>
    <w:tmpl w:val="136A30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21A3D9E"/>
    <w:multiLevelType w:val="multilevel"/>
    <w:tmpl w:val="48C29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643D4F"/>
    <w:multiLevelType w:val="hybridMultilevel"/>
    <w:tmpl w:val="635E73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7583C12"/>
    <w:multiLevelType w:val="multilevel"/>
    <w:tmpl w:val="6B540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CB16287"/>
    <w:multiLevelType w:val="multilevel"/>
    <w:tmpl w:val="639A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1"/>
  </w:num>
  <w:num w:numId="3">
    <w:abstractNumId w:val="3"/>
  </w:num>
  <w:num w:numId="4">
    <w:abstractNumId w:val="14"/>
  </w:num>
  <w:num w:numId="5">
    <w:abstractNumId w:val="15"/>
  </w:num>
  <w:num w:numId="6">
    <w:abstractNumId w:val="0"/>
  </w:num>
  <w:num w:numId="7">
    <w:abstractNumId w:val="12"/>
  </w:num>
  <w:num w:numId="8">
    <w:abstractNumId w:val="1"/>
  </w:num>
  <w:num w:numId="9">
    <w:abstractNumId w:val="6"/>
  </w:num>
  <w:num w:numId="10">
    <w:abstractNumId w:val="10"/>
  </w:num>
  <w:num w:numId="11">
    <w:abstractNumId w:val="2"/>
  </w:num>
  <w:num w:numId="12">
    <w:abstractNumId w:val="5"/>
  </w:num>
  <w:num w:numId="13">
    <w:abstractNumId w:val="13"/>
  </w:num>
  <w:num w:numId="14">
    <w:abstractNumId w:val="8"/>
  </w:num>
  <w:num w:numId="15">
    <w:abstractNumId w:val="7"/>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3A71AA"/>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261C"/>
    <w:rsid w:val="000135DE"/>
    <w:rsid w:val="000135F7"/>
    <w:rsid w:val="0001386B"/>
    <w:rsid w:val="00014207"/>
    <w:rsid w:val="0001541E"/>
    <w:rsid w:val="00015AF8"/>
    <w:rsid w:val="00015BDB"/>
    <w:rsid w:val="00017624"/>
    <w:rsid w:val="00017B58"/>
    <w:rsid w:val="00020A07"/>
    <w:rsid w:val="0002159A"/>
    <w:rsid w:val="00021D49"/>
    <w:rsid w:val="00021F05"/>
    <w:rsid w:val="0002240E"/>
    <w:rsid w:val="0002287A"/>
    <w:rsid w:val="000229E2"/>
    <w:rsid w:val="00022D4A"/>
    <w:rsid w:val="00024796"/>
    <w:rsid w:val="00024BDC"/>
    <w:rsid w:val="00024DDB"/>
    <w:rsid w:val="00024FB7"/>
    <w:rsid w:val="0002646E"/>
    <w:rsid w:val="0002723B"/>
    <w:rsid w:val="000278BD"/>
    <w:rsid w:val="000301ED"/>
    <w:rsid w:val="000306E2"/>
    <w:rsid w:val="000312D0"/>
    <w:rsid w:val="00032102"/>
    <w:rsid w:val="000324FD"/>
    <w:rsid w:val="00032F4E"/>
    <w:rsid w:val="00033882"/>
    <w:rsid w:val="0003716F"/>
    <w:rsid w:val="00037A5F"/>
    <w:rsid w:val="000400AD"/>
    <w:rsid w:val="00040200"/>
    <w:rsid w:val="00041CA6"/>
    <w:rsid w:val="000424FD"/>
    <w:rsid w:val="00042714"/>
    <w:rsid w:val="00042803"/>
    <w:rsid w:val="00042A1B"/>
    <w:rsid w:val="00042AEB"/>
    <w:rsid w:val="0004357A"/>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A5C"/>
    <w:rsid w:val="00070E35"/>
    <w:rsid w:val="00071047"/>
    <w:rsid w:val="00071620"/>
    <w:rsid w:val="0007265E"/>
    <w:rsid w:val="000729DE"/>
    <w:rsid w:val="00073510"/>
    <w:rsid w:val="00075112"/>
    <w:rsid w:val="000757AA"/>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43D9"/>
    <w:rsid w:val="00094F54"/>
    <w:rsid w:val="0009557C"/>
    <w:rsid w:val="00095E59"/>
    <w:rsid w:val="00096077"/>
    <w:rsid w:val="000964C3"/>
    <w:rsid w:val="000969B2"/>
    <w:rsid w:val="00096FDE"/>
    <w:rsid w:val="000A0550"/>
    <w:rsid w:val="000A345D"/>
    <w:rsid w:val="000A4DD4"/>
    <w:rsid w:val="000A5C2B"/>
    <w:rsid w:val="000A5FFB"/>
    <w:rsid w:val="000A620E"/>
    <w:rsid w:val="000A624F"/>
    <w:rsid w:val="000A7DB9"/>
    <w:rsid w:val="000B02B5"/>
    <w:rsid w:val="000B2BE8"/>
    <w:rsid w:val="000B2DDE"/>
    <w:rsid w:val="000B2EB8"/>
    <w:rsid w:val="000B3CEC"/>
    <w:rsid w:val="000B4057"/>
    <w:rsid w:val="000B507C"/>
    <w:rsid w:val="000B5B45"/>
    <w:rsid w:val="000B6D8E"/>
    <w:rsid w:val="000B7559"/>
    <w:rsid w:val="000B764F"/>
    <w:rsid w:val="000C00DE"/>
    <w:rsid w:val="000C028A"/>
    <w:rsid w:val="000C06C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48D7"/>
    <w:rsid w:val="000F5569"/>
    <w:rsid w:val="000F6062"/>
    <w:rsid w:val="000F6947"/>
    <w:rsid w:val="000F69C0"/>
    <w:rsid w:val="000F6C31"/>
    <w:rsid w:val="000F7171"/>
    <w:rsid w:val="000F7926"/>
    <w:rsid w:val="00100002"/>
    <w:rsid w:val="00100872"/>
    <w:rsid w:val="00101071"/>
    <w:rsid w:val="00101E70"/>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5116"/>
    <w:rsid w:val="00115181"/>
    <w:rsid w:val="001151B4"/>
    <w:rsid w:val="001156D7"/>
    <w:rsid w:val="00116158"/>
    <w:rsid w:val="001169DD"/>
    <w:rsid w:val="00117746"/>
    <w:rsid w:val="001219F0"/>
    <w:rsid w:val="00122128"/>
    <w:rsid w:val="0012269D"/>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0EAB"/>
    <w:rsid w:val="00141B89"/>
    <w:rsid w:val="00141C97"/>
    <w:rsid w:val="00141FB5"/>
    <w:rsid w:val="001428AA"/>
    <w:rsid w:val="001428D3"/>
    <w:rsid w:val="00143D67"/>
    <w:rsid w:val="00144B37"/>
    <w:rsid w:val="00145052"/>
    <w:rsid w:val="00146D94"/>
    <w:rsid w:val="0014740B"/>
    <w:rsid w:val="001474F8"/>
    <w:rsid w:val="001476EF"/>
    <w:rsid w:val="00150215"/>
    <w:rsid w:val="00150752"/>
    <w:rsid w:val="00151349"/>
    <w:rsid w:val="00152929"/>
    <w:rsid w:val="001533CC"/>
    <w:rsid w:val="001544EF"/>
    <w:rsid w:val="00156362"/>
    <w:rsid w:val="0015715D"/>
    <w:rsid w:val="00160EBE"/>
    <w:rsid w:val="001619DA"/>
    <w:rsid w:val="001643A7"/>
    <w:rsid w:val="00164BFA"/>
    <w:rsid w:val="00165E72"/>
    <w:rsid w:val="001673FE"/>
    <w:rsid w:val="00167E1A"/>
    <w:rsid w:val="00170A41"/>
    <w:rsid w:val="001711CA"/>
    <w:rsid w:val="0017120A"/>
    <w:rsid w:val="0017127D"/>
    <w:rsid w:val="001721CB"/>
    <w:rsid w:val="001723A0"/>
    <w:rsid w:val="001739DA"/>
    <w:rsid w:val="00173B09"/>
    <w:rsid w:val="00174B3F"/>
    <w:rsid w:val="00175156"/>
    <w:rsid w:val="00175371"/>
    <w:rsid w:val="0017550D"/>
    <w:rsid w:val="00175CA1"/>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71A"/>
    <w:rsid w:val="00186924"/>
    <w:rsid w:val="00186C43"/>
    <w:rsid w:val="001902C0"/>
    <w:rsid w:val="00190443"/>
    <w:rsid w:val="001909A8"/>
    <w:rsid w:val="00190FBB"/>
    <w:rsid w:val="00191611"/>
    <w:rsid w:val="001925AD"/>
    <w:rsid w:val="00192A2B"/>
    <w:rsid w:val="00192BC0"/>
    <w:rsid w:val="00194124"/>
    <w:rsid w:val="00194D30"/>
    <w:rsid w:val="0019511A"/>
    <w:rsid w:val="00195982"/>
    <w:rsid w:val="00195A46"/>
    <w:rsid w:val="00195D4A"/>
    <w:rsid w:val="00197878"/>
    <w:rsid w:val="00197B94"/>
    <w:rsid w:val="001A0272"/>
    <w:rsid w:val="001A0F8A"/>
    <w:rsid w:val="001A1701"/>
    <w:rsid w:val="001A21F1"/>
    <w:rsid w:val="001A368B"/>
    <w:rsid w:val="001A43CA"/>
    <w:rsid w:val="001A6057"/>
    <w:rsid w:val="001A66E6"/>
    <w:rsid w:val="001A69A2"/>
    <w:rsid w:val="001A71EA"/>
    <w:rsid w:val="001A741A"/>
    <w:rsid w:val="001B017F"/>
    <w:rsid w:val="001B0AE0"/>
    <w:rsid w:val="001B1368"/>
    <w:rsid w:val="001B1B33"/>
    <w:rsid w:val="001B22CD"/>
    <w:rsid w:val="001B3129"/>
    <w:rsid w:val="001B3599"/>
    <w:rsid w:val="001B43D5"/>
    <w:rsid w:val="001B5017"/>
    <w:rsid w:val="001B5D8B"/>
    <w:rsid w:val="001B6236"/>
    <w:rsid w:val="001B68A4"/>
    <w:rsid w:val="001B6AB0"/>
    <w:rsid w:val="001B6C66"/>
    <w:rsid w:val="001B70D6"/>
    <w:rsid w:val="001B71B3"/>
    <w:rsid w:val="001B71C9"/>
    <w:rsid w:val="001B7AF4"/>
    <w:rsid w:val="001B7B1C"/>
    <w:rsid w:val="001C0324"/>
    <w:rsid w:val="001C1172"/>
    <w:rsid w:val="001C20C2"/>
    <w:rsid w:val="001C2862"/>
    <w:rsid w:val="001C2B8C"/>
    <w:rsid w:val="001C2D9F"/>
    <w:rsid w:val="001C32FF"/>
    <w:rsid w:val="001C3C44"/>
    <w:rsid w:val="001C4163"/>
    <w:rsid w:val="001C43E9"/>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34F4"/>
    <w:rsid w:val="001E3E6A"/>
    <w:rsid w:val="001E4585"/>
    <w:rsid w:val="001E4CE0"/>
    <w:rsid w:val="001E64F6"/>
    <w:rsid w:val="001E6F2E"/>
    <w:rsid w:val="001E7B24"/>
    <w:rsid w:val="001F2DF3"/>
    <w:rsid w:val="001F345C"/>
    <w:rsid w:val="001F3E03"/>
    <w:rsid w:val="001F3F8F"/>
    <w:rsid w:val="001F49E8"/>
    <w:rsid w:val="001F509D"/>
    <w:rsid w:val="001F6ADA"/>
    <w:rsid w:val="002004AA"/>
    <w:rsid w:val="0020062A"/>
    <w:rsid w:val="002011F4"/>
    <w:rsid w:val="00201271"/>
    <w:rsid w:val="002019BB"/>
    <w:rsid w:val="0020291A"/>
    <w:rsid w:val="00202FC7"/>
    <w:rsid w:val="0020417E"/>
    <w:rsid w:val="002045BF"/>
    <w:rsid w:val="00204886"/>
    <w:rsid w:val="002050F6"/>
    <w:rsid w:val="00205C28"/>
    <w:rsid w:val="00206410"/>
    <w:rsid w:val="00206B1B"/>
    <w:rsid w:val="00210B48"/>
    <w:rsid w:val="002116FD"/>
    <w:rsid w:val="0021232B"/>
    <w:rsid w:val="0021233E"/>
    <w:rsid w:val="00212406"/>
    <w:rsid w:val="002129CC"/>
    <w:rsid w:val="00213D7D"/>
    <w:rsid w:val="00213ECB"/>
    <w:rsid w:val="00214958"/>
    <w:rsid w:val="00214C8A"/>
    <w:rsid w:val="00215901"/>
    <w:rsid w:val="00215F72"/>
    <w:rsid w:val="00216915"/>
    <w:rsid w:val="00216B97"/>
    <w:rsid w:val="002170EF"/>
    <w:rsid w:val="00217D62"/>
    <w:rsid w:val="0022057A"/>
    <w:rsid w:val="00220F25"/>
    <w:rsid w:val="0022128F"/>
    <w:rsid w:val="00221CD4"/>
    <w:rsid w:val="00221D16"/>
    <w:rsid w:val="00222407"/>
    <w:rsid w:val="002226AA"/>
    <w:rsid w:val="00223818"/>
    <w:rsid w:val="00224801"/>
    <w:rsid w:val="00224ECA"/>
    <w:rsid w:val="00226413"/>
    <w:rsid w:val="00226699"/>
    <w:rsid w:val="00230338"/>
    <w:rsid w:val="0023068E"/>
    <w:rsid w:val="00230FFF"/>
    <w:rsid w:val="002318A8"/>
    <w:rsid w:val="0023235A"/>
    <w:rsid w:val="002335F7"/>
    <w:rsid w:val="00233BA5"/>
    <w:rsid w:val="00233EEB"/>
    <w:rsid w:val="00234205"/>
    <w:rsid w:val="0023446C"/>
    <w:rsid w:val="0023473C"/>
    <w:rsid w:val="00235D3F"/>
    <w:rsid w:val="0023607F"/>
    <w:rsid w:val="002371C8"/>
    <w:rsid w:val="00237F57"/>
    <w:rsid w:val="00240DE3"/>
    <w:rsid w:val="00241E6B"/>
    <w:rsid w:val="00242228"/>
    <w:rsid w:val="002427DF"/>
    <w:rsid w:val="00244081"/>
    <w:rsid w:val="00244C1F"/>
    <w:rsid w:val="002455D1"/>
    <w:rsid w:val="00245FC4"/>
    <w:rsid w:val="00246554"/>
    <w:rsid w:val="00246C59"/>
    <w:rsid w:val="0024753F"/>
    <w:rsid w:val="0024777B"/>
    <w:rsid w:val="00247BD1"/>
    <w:rsid w:val="00247D66"/>
    <w:rsid w:val="00251159"/>
    <w:rsid w:val="00252420"/>
    <w:rsid w:val="00253C15"/>
    <w:rsid w:val="00253E66"/>
    <w:rsid w:val="00254469"/>
    <w:rsid w:val="002559DE"/>
    <w:rsid w:val="002573FE"/>
    <w:rsid w:val="0025764C"/>
    <w:rsid w:val="00260B20"/>
    <w:rsid w:val="00261AF9"/>
    <w:rsid w:val="00263C3A"/>
    <w:rsid w:val="00263D2C"/>
    <w:rsid w:val="00264CB0"/>
    <w:rsid w:val="0026511A"/>
    <w:rsid w:val="00266844"/>
    <w:rsid w:val="00270F15"/>
    <w:rsid w:val="00272794"/>
    <w:rsid w:val="002729CE"/>
    <w:rsid w:val="002741C7"/>
    <w:rsid w:val="00274892"/>
    <w:rsid w:val="0027493D"/>
    <w:rsid w:val="00274B30"/>
    <w:rsid w:val="00274FD7"/>
    <w:rsid w:val="00275016"/>
    <w:rsid w:val="002753E8"/>
    <w:rsid w:val="00276E8D"/>
    <w:rsid w:val="0027723C"/>
    <w:rsid w:val="00280012"/>
    <w:rsid w:val="002802D3"/>
    <w:rsid w:val="002806C3"/>
    <w:rsid w:val="00280EF8"/>
    <w:rsid w:val="0028101F"/>
    <w:rsid w:val="00283998"/>
    <w:rsid w:val="00283D39"/>
    <w:rsid w:val="00285D3F"/>
    <w:rsid w:val="00285EE7"/>
    <w:rsid w:val="002861E3"/>
    <w:rsid w:val="00287C13"/>
    <w:rsid w:val="002903DE"/>
    <w:rsid w:val="00290A12"/>
    <w:rsid w:val="00290EC7"/>
    <w:rsid w:val="0029127C"/>
    <w:rsid w:val="00291A93"/>
    <w:rsid w:val="00291EE4"/>
    <w:rsid w:val="00292013"/>
    <w:rsid w:val="002924BF"/>
    <w:rsid w:val="00294338"/>
    <w:rsid w:val="00294CFF"/>
    <w:rsid w:val="00297A92"/>
    <w:rsid w:val="002A0398"/>
    <w:rsid w:val="002A08BC"/>
    <w:rsid w:val="002A273E"/>
    <w:rsid w:val="002A2C1B"/>
    <w:rsid w:val="002A4B43"/>
    <w:rsid w:val="002A5B90"/>
    <w:rsid w:val="002A62E5"/>
    <w:rsid w:val="002A6B5F"/>
    <w:rsid w:val="002A6E3F"/>
    <w:rsid w:val="002A7184"/>
    <w:rsid w:val="002A7280"/>
    <w:rsid w:val="002B0B4F"/>
    <w:rsid w:val="002B0FF9"/>
    <w:rsid w:val="002B1952"/>
    <w:rsid w:val="002B25A8"/>
    <w:rsid w:val="002B33E1"/>
    <w:rsid w:val="002B5EE6"/>
    <w:rsid w:val="002B5F6C"/>
    <w:rsid w:val="002B63AA"/>
    <w:rsid w:val="002B6BC9"/>
    <w:rsid w:val="002B7408"/>
    <w:rsid w:val="002C0ABC"/>
    <w:rsid w:val="002C0BBE"/>
    <w:rsid w:val="002C1C33"/>
    <w:rsid w:val="002C1F16"/>
    <w:rsid w:val="002C2949"/>
    <w:rsid w:val="002C2A8F"/>
    <w:rsid w:val="002C2AE8"/>
    <w:rsid w:val="002C35D7"/>
    <w:rsid w:val="002C4EDA"/>
    <w:rsid w:val="002C59C9"/>
    <w:rsid w:val="002C6576"/>
    <w:rsid w:val="002C7781"/>
    <w:rsid w:val="002D05FB"/>
    <w:rsid w:val="002D0625"/>
    <w:rsid w:val="002D20C6"/>
    <w:rsid w:val="002D211C"/>
    <w:rsid w:val="002D2E13"/>
    <w:rsid w:val="002D3194"/>
    <w:rsid w:val="002D34B4"/>
    <w:rsid w:val="002D37DC"/>
    <w:rsid w:val="002D3E21"/>
    <w:rsid w:val="002D3E36"/>
    <w:rsid w:val="002D450C"/>
    <w:rsid w:val="002D67FC"/>
    <w:rsid w:val="002D753F"/>
    <w:rsid w:val="002D7939"/>
    <w:rsid w:val="002D7D00"/>
    <w:rsid w:val="002E1445"/>
    <w:rsid w:val="002E3F24"/>
    <w:rsid w:val="002E48E9"/>
    <w:rsid w:val="002E4DB9"/>
    <w:rsid w:val="002E52B9"/>
    <w:rsid w:val="002E629E"/>
    <w:rsid w:val="002E6CE5"/>
    <w:rsid w:val="002F02C2"/>
    <w:rsid w:val="002F0ED5"/>
    <w:rsid w:val="002F15D9"/>
    <w:rsid w:val="002F3B24"/>
    <w:rsid w:val="002F3E2A"/>
    <w:rsid w:val="002F451F"/>
    <w:rsid w:val="002F5AE0"/>
    <w:rsid w:val="002F6716"/>
    <w:rsid w:val="002F7057"/>
    <w:rsid w:val="002F71C6"/>
    <w:rsid w:val="003004CB"/>
    <w:rsid w:val="00301060"/>
    <w:rsid w:val="00302ACB"/>
    <w:rsid w:val="00302EC8"/>
    <w:rsid w:val="003040E1"/>
    <w:rsid w:val="0030486D"/>
    <w:rsid w:val="00306195"/>
    <w:rsid w:val="0030782D"/>
    <w:rsid w:val="00310E44"/>
    <w:rsid w:val="00311FE4"/>
    <w:rsid w:val="0031285F"/>
    <w:rsid w:val="00312AB3"/>
    <w:rsid w:val="00313E9A"/>
    <w:rsid w:val="00314307"/>
    <w:rsid w:val="003150FC"/>
    <w:rsid w:val="00315134"/>
    <w:rsid w:val="00316E02"/>
    <w:rsid w:val="003173B7"/>
    <w:rsid w:val="003173EB"/>
    <w:rsid w:val="00317A5C"/>
    <w:rsid w:val="0032003C"/>
    <w:rsid w:val="003204EE"/>
    <w:rsid w:val="0032063B"/>
    <w:rsid w:val="00321819"/>
    <w:rsid w:val="0032209B"/>
    <w:rsid w:val="0032295A"/>
    <w:rsid w:val="00322AED"/>
    <w:rsid w:val="00322BD7"/>
    <w:rsid w:val="00323D1E"/>
    <w:rsid w:val="003244A4"/>
    <w:rsid w:val="00325A34"/>
    <w:rsid w:val="0032784E"/>
    <w:rsid w:val="00327ED5"/>
    <w:rsid w:val="003315CB"/>
    <w:rsid w:val="00332452"/>
    <w:rsid w:val="0033270A"/>
    <w:rsid w:val="0033373D"/>
    <w:rsid w:val="0033378C"/>
    <w:rsid w:val="003337B0"/>
    <w:rsid w:val="003339D2"/>
    <w:rsid w:val="003345E8"/>
    <w:rsid w:val="003347BB"/>
    <w:rsid w:val="00334ABA"/>
    <w:rsid w:val="00335015"/>
    <w:rsid w:val="003350E9"/>
    <w:rsid w:val="00335337"/>
    <w:rsid w:val="00336938"/>
    <w:rsid w:val="003400E7"/>
    <w:rsid w:val="0034014F"/>
    <w:rsid w:val="003401DC"/>
    <w:rsid w:val="003406AF"/>
    <w:rsid w:val="00341FC5"/>
    <w:rsid w:val="00342572"/>
    <w:rsid w:val="00342B3C"/>
    <w:rsid w:val="00342C8A"/>
    <w:rsid w:val="0034337E"/>
    <w:rsid w:val="003435EA"/>
    <w:rsid w:val="00346D3A"/>
    <w:rsid w:val="00347075"/>
    <w:rsid w:val="00347453"/>
    <w:rsid w:val="00347C89"/>
    <w:rsid w:val="00347FF8"/>
    <w:rsid w:val="0035060E"/>
    <w:rsid w:val="00351807"/>
    <w:rsid w:val="0035203E"/>
    <w:rsid w:val="00352418"/>
    <w:rsid w:val="00352BB7"/>
    <w:rsid w:val="00352DC9"/>
    <w:rsid w:val="00353143"/>
    <w:rsid w:val="003531C2"/>
    <w:rsid w:val="00353E45"/>
    <w:rsid w:val="003547DB"/>
    <w:rsid w:val="00354C33"/>
    <w:rsid w:val="003553C4"/>
    <w:rsid w:val="003555AA"/>
    <w:rsid w:val="0035625D"/>
    <w:rsid w:val="00356823"/>
    <w:rsid w:val="00356E4B"/>
    <w:rsid w:val="00357B8E"/>
    <w:rsid w:val="00361256"/>
    <w:rsid w:val="003612F5"/>
    <w:rsid w:val="003630EA"/>
    <w:rsid w:val="003647F0"/>
    <w:rsid w:val="003657A1"/>
    <w:rsid w:val="00366D1C"/>
    <w:rsid w:val="003671E4"/>
    <w:rsid w:val="00367977"/>
    <w:rsid w:val="00367E58"/>
    <w:rsid w:val="00372EF4"/>
    <w:rsid w:val="0037339F"/>
    <w:rsid w:val="00373946"/>
    <w:rsid w:val="00375021"/>
    <w:rsid w:val="00375415"/>
    <w:rsid w:val="00375BEF"/>
    <w:rsid w:val="00376A49"/>
    <w:rsid w:val="00376AFA"/>
    <w:rsid w:val="00376B3B"/>
    <w:rsid w:val="0037703C"/>
    <w:rsid w:val="00377AF4"/>
    <w:rsid w:val="0038061F"/>
    <w:rsid w:val="00380C3F"/>
    <w:rsid w:val="00382023"/>
    <w:rsid w:val="0038259B"/>
    <w:rsid w:val="00384128"/>
    <w:rsid w:val="00384EE3"/>
    <w:rsid w:val="00385ACB"/>
    <w:rsid w:val="00385B2F"/>
    <w:rsid w:val="00386975"/>
    <w:rsid w:val="00387889"/>
    <w:rsid w:val="0039140D"/>
    <w:rsid w:val="00391983"/>
    <w:rsid w:val="00392ACE"/>
    <w:rsid w:val="00393948"/>
    <w:rsid w:val="00393D13"/>
    <w:rsid w:val="003944A9"/>
    <w:rsid w:val="00395B50"/>
    <w:rsid w:val="00396568"/>
    <w:rsid w:val="003965C4"/>
    <w:rsid w:val="00396C9E"/>
    <w:rsid w:val="00397E98"/>
    <w:rsid w:val="003A0736"/>
    <w:rsid w:val="003A1177"/>
    <w:rsid w:val="003A128F"/>
    <w:rsid w:val="003A2F2A"/>
    <w:rsid w:val="003A3146"/>
    <w:rsid w:val="003A449D"/>
    <w:rsid w:val="003A4C2D"/>
    <w:rsid w:val="003A69DC"/>
    <w:rsid w:val="003A71AA"/>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6D51"/>
    <w:rsid w:val="003B6F3C"/>
    <w:rsid w:val="003B7149"/>
    <w:rsid w:val="003C00EB"/>
    <w:rsid w:val="003C0C70"/>
    <w:rsid w:val="003C1511"/>
    <w:rsid w:val="003C2334"/>
    <w:rsid w:val="003C2886"/>
    <w:rsid w:val="003C3423"/>
    <w:rsid w:val="003C39CA"/>
    <w:rsid w:val="003C3DFD"/>
    <w:rsid w:val="003C3E00"/>
    <w:rsid w:val="003C3F45"/>
    <w:rsid w:val="003C4AD2"/>
    <w:rsid w:val="003C4F07"/>
    <w:rsid w:val="003C695B"/>
    <w:rsid w:val="003C73D5"/>
    <w:rsid w:val="003C7632"/>
    <w:rsid w:val="003C7AF0"/>
    <w:rsid w:val="003D02F2"/>
    <w:rsid w:val="003D1359"/>
    <w:rsid w:val="003D2197"/>
    <w:rsid w:val="003D2499"/>
    <w:rsid w:val="003D26D2"/>
    <w:rsid w:val="003D274E"/>
    <w:rsid w:val="003D2A1A"/>
    <w:rsid w:val="003D2D9F"/>
    <w:rsid w:val="003D311A"/>
    <w:rsid w:val="003D425A"/>
    <w:rsid w:val="003D543C"/>
    <w:rsid w:val="003D5514"/>
    <w:rsid w:val="003D5928"/>
    <w:rsid w:val="003D59AC"/>
    <w:rsid w:val="003D6D84"/>
    <w:rsid w:val="003E038A"/>
    <w:rsid w:val="003E0A07"/>
    <w:rsid w:val="003E153B"/>
    <w:rsid w:val="003E26F2"/>
    <w:rsid w:val="003E292A"/>
    <w:rsid w:val="003E2953"/>
    <w:rsid w:val="003E3638"/>
    <w:rsid w:val="003E383B"/>
    <w:rsid w:val="003E3B0F"/>
    <w:rsid w:val="003E3B9E"/>
    <w:rsid w:val="003E4284"/>
    <w:rsid w:val="003E48BF"/>
    <w:rsid w:val="003E4E86"/>
    <w:rsid w:val="003E4FA7"/>
    <w:rsid w:val="003E5402"/>
    <w:rsid w:val="003E5D4B"/>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25EC"/>
    <w:rsid w:val="00413DCA"/>
    <w:rsid w:val="00413E1A"/>
    <w:rsid w:val="00413E87"/>
    <w:rsid w:val="00415BF3"/>
    <w:rsid w:val="004161E7"/>
    <w:rsid w:val="00416883"/>
    <w:rsid w:val="00416942"/>
    <w:rsid w:val="00416AD3"/>
    <w:rsid w:val="00416F02"/>
    <w:rsid w:val="0041765C"/>
    <w:rsid w:val="0042006E"/>
    <w:rsid w:val="00420693"/>
    <w:rsid w:val="004208A8"/>
    <w:rsid w:val="00420DC6"/>
    <w:rsid w:val="004210A5"/>
    <w:rsid w:val="0042258A"/>
    <w:rsid w:val="004229AD"/>
    <w:rsid w:val="00422E01"/>
    <w:rsid w:val="00423568"/>
    <w:rsid w:val="0042368F"/>
    <w:rsid w:val="00425362"/>
    <w:rsid w:val="00426495"/>
    <w:rsid w:val="00430411"/>
    <w:rsid w:val="004304D0"/>
    <w:rsid w:val="00431704"/>
    <w:rsid w:val="00431838"/>
    <w:rsid w:val="00434845"/>
    <w:rsid w:val="0043501C"/>
    <w:rsid w:val="0043520F"/>
    <w:rsid w:val="00435384"/>
    <w:rsid w:val="00435EB0"/>
    <w:rsid w:val="004370CD"/>
    <w:rsid w:val="00440173"/>
    <w:rsid w:val="004408A3"/>
    <w:rsid w:val="00440996"/>
    <w:rsid w:val="00440C23"/>
    <w:rsid w:val="004410CD"/>
    <w:rsid w:val="0044148C"/>
    <w:rsid w:val="0044151A"/>
    <w:rsid w:val="00441982"/>
    <w:rsid w:val="004429C9"/>
    <w:rsid w:val="00443CF9"/>
    <w:rsid w:val="0044491C"/>
    <w:rsid w:val="00445958"/>
    <w:rsid w:val="00446044"/>
    <w:rsid w:val="00446475"/>
    <w:rsid w:val="00446CA9"/>
    <w:rsid w:val="00446D29"/>
    <w:rsid w:val="0044728F"/>
    <w:rsid w:val="00447EC2"/>
    <w:rsid w:val="00451415"/>
    <w:rsid w:val="00451D2B"/>
    <w:rsid w:val="00452616"/>
    <w:rsid w:val="00452D70"/>
    <w:rsid w:val="0045329A"/>
    <w:rsid w:val="00453BDC"/>
    <w:rsid w:val="00453D21"/>
    <w:rsid w:val="00454622"/>
    <w:rsid w:val="00457256"/>
    <w:rsid w:val="0046019F"/>
    <w:rsid w:val="00460D0B"/>
    <w:rsid w:val="0046115C"/>
    <w:rsid w:val="004620D3"/>
    <w:rsid w:val="004634AB"/>
    <w:rsid w:val="00463B4E"/>
    <w:rsid w:val="0046437A"/>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5D0B"/>
    <w:rsid w:val="0048618D"/>
    <w:rsid w:val="00486CBB"/>
    <w:rsid w:val="0048701A"/>
    <w:rsid w:val="00487C33"/>
    <w:rsid w:val="00491FF6"/>
    <w:rsid w:val="00492E57"/>
    <w:rsid w:val="004943CA"/>
    <w:rsid w:val="004952D0"/>
    <w:rsid w:val="00495546"/>
    <w:rsid w:val="0049582D"/>
    <w:rsid w:val="004965B8"/>
    <w:rsid w:val="00496CFB"/>
    <w:rsid w:val="00496E36"/>
    <w:rsid w:val="00497EF1"/>
    <w:rsid w:val="004A03AE"/>
    <w:rsid w:val="004A0CAD"/>
    <w:rsid w:val="004A0E59"/>
    <w:rsid w:val="004A3B2B"/>
    <w:rsid w:val="004A3E46"/>
    <w:rsid w:val="004A4781"/>
    <w:rsid w:val="004A49B5"/>
    <w:rsid w:val="004A4E7A"/>
    <w:rsid w:val="004A51C8"/>
    <w:rsid w:val="004A5A78"/>
    <w:rsid w:val="004A5B02"/>
    <w:rsid w:val="004A5DBB"/>
    <w:rsid w:val="004B03F3"/>
    <w:rsid w:val="004B16A1"/>
    <w:rsid w:val="004B2AEE"/>
    <w:rsid w:val="004B2D48"/>
    <w:rsid w:val="004B3054"/>
    <w:rsid w:val="004B346A"/>
    <w:rsid w:val="004B39AF"/>
    <w:rsid w:val="004B3FB0"/>
    <w:rsid w:val="004B49F6"/>
    <w:rsid w:val="004B4CC3"/>
    <w:rsid w:val="004B5320"/>
    <w:rsid w:val="004B5BF9"/>
    <w:rsid w:val="004B5D79"/>
    <w:rsid w:val="004B7AC6"/>
    <w:rsid w:val="004C0A2F"/>
    <w:rsid w:val="004C0E0B"/>
    <w:rsid w:val="004C1783"/>
    <w:rsid w:val="004C1839"/>
    <w:rsid w:val="004C1840"/>
    <w:rsid w:val="004C3BD6"/>
    <w:rsid w:val="004C5958"/>
    <w:rsid w:val="004C63E8"/>
    <w:rsid w:val="004C7191"/>
    <w:rsid w:val="004C7BC2"/>
    <w:rsid w:val="004C7FB8"/>
    <w:rsid w:val="004D0A0A"/>
    <w:rsid w:val="004D0EDC"/>
    <w:rsid w:val="004D1F9E"/>
    <w:rsid w:val="004D227F"/>
    <w:rsid w:val="004D22CE"/>
    <w:rsid w:val="004D2BA2"/>
    <w:rsid w:val="004D2F0D"/>
    <w:rsid w:val="004D30F8"/>
    <w:rsid w:val="004D4AE6"/>
    <w:rsid w:val="004D4B05"/>
    <w:rsid w:val="004D4EE2"/>
    <w:rsid w:val="004D515D"/>
    <w:rsid w:val="004D60A9"/>
    <w:rsid w:val="004D60D7"/>
    <w:rsid w:val="004D7204"/>
    <w:rsid w:val="004E0B5B"/>
    <w:rsid w:val="004E127D"/>
    <w:rsid w:val="004E1A74"/>
    <w:rsid w:val="004E2392"/>
    <w:rsid w:val="004E27AE"/>
    <w:rsid w:val="004E3053"/>
    <w:rsid w:val="004E34B4"/>
    <w:rsid w:val="004E35F2"/>
    <w:rsid w:val="004E50D7"/>
    <w:rsid w:val="004E588E"/>
    <w:rsid w:val="004E58F1"/>
    <w:rsid w:val="004E5A5A"/>
    <w:rsid w:val="004E729D"/>
    <w:rsid w:val="004E7932"/>
    <w:rsid w:val="004F0F3D"/>
    <w:rsid w:val="004F16B6"/>
    <w:rsid w:val="004F192A"/>
    <w:rsid w:val="004F23E6"/>
    <w:rsid w:val="004F4C96"/>
    <w:rsid w:val="004F649E"/>
    <w:rsid w:val="004F6892"/>
    <w:rsid w:val="004F6C30"/>
    <w:rsid w:val="004F6CA0"/>
    <w:rsid w:val="004F6F59"/>
    <w:rsid w:val="004F7271"/>
    <w:rsid w:val="004F7EF1"/>
    <w:rsid w:val="0050298F"/>
    <w:rsid w:val="00502E16"/>
    <w:rsid w:val="00503135"/>
    <w:rsid w:val="005038FB"/>
    <w:rsid w:val="00504CF9"/>
    <w:rsid w:val="005056D5"/>
    <w:rsid w:val="0050582F"/>
    <w:rsid w:val="005068B1"/>
    <w:rsid w:val="00507207"/>
    <w:rsid w:val="00507BEE"/>
    <w:rsid w:val="00507C3E"/>
    <w:rsid w:val="005101DF"/>
    <w:rsid w:val="0051084A"/>
    <w:rsid w:val="00510B1F"/>
    <w:rsid w:val="00510B59"/>
    <w:rsid w:val="00510F32"/>
    <w:rsid w:val="00511A3B"/>
    <w:rsid w:val="00513691"/>
    <w:rsid w:val="005145F3"/>
    <w:rsid w:val="005148C4"/>
    <w:rsid w:val="00514B87"/>
    <w:rsid w:val="0051512C"/>
    <w:rsid w:val="00515C3D"/>
    <w:rsid w:val="00515CBA"/>
    <w:rsid w:val="00516528"/>
    <w:rsid w:val="0052025A"/>
    <w:rsid w:val="0052081F"/>
    <w:rsid w:val="00521FCC"/>
    <w:rsid w:val="00522F31"/>
    <w:rsid w:val="005233FF"/>
    <w:rsid w:val="00523E10"/>
    <w:rsid w:val="00523EF2"/>
    <w:rsid w:val="00524529"/>
    <w:rsid w:val="00524BEB"/>
    <w:rsid w:val="00525E8B"/>
    <w:rsid w:val="00525FD8"/>
    <w:rsid w:val="005273DE"/>
    <w:rsid w:val="00527A5B"/>
    <w:rsid w:val="00530498"/>
    <w:rsid w:val="00531612"/>
    <w:rsid w:val="005319AF"/>
    <w:rsid w:val="00531D1A"/>
    <w:rsid w:val="00532447"/>
    <w:rsid w:val="00533ACB"/>
    <w:rsid w:val="0053467B"/>
    <w:rsid w:val="00534777"/>
    <w:rsid w:val="005353BC"/>
    <w:rsid w:val="00535BA5"/>
    <w:rsid w:val="00536377"/>
    <w:rsid w:val="00536BC6"/>
    <w:rsid w:val="00537035"/>
    <w:rsid w:val="00537E58"/>
    <w:rsid w:val="0054006A"/>
    <w:rsid w:val="00541E4B"/>
    <w:rsid w:val="005428EC"/>
    <w:rsid w:val="0054470B"/>
    <w:rsid w:val="005451F1"/>
    <w:rsid w:val="00545438"/>
    <w:rsid w:val="0054565A"/>
    <w:rsid w:val="00545A10"/>
    <w:rsid w:val="0054682B"/>
    <w:rsid w:val="00546838"/>
    <w:rsid w:val="00547BBB"/>
    <w:rsid w:val="005520BE"/>
    <w:rsid w:val="005525E7"/>
    <w:rsid w:val="00552BD5"/>
    <w:rsid w:val="00554044"/>
    <w:rsid w:val="00554B9F"/>
    <w:rsid w:val="00555662"/>
    <w:rsid w:val="005558A3"/>
    <w:rsid w:val="00555ADF"/>
    <w:rsid w:val="00557336"/>
    <w:rsid w:val="00557C0E"/>
    <w:rsid w:val="00560885"/>
    <w:rsid w:val="00561405"/>
    <w:rsid w:val="00561AB8"/>
    <w:rsid w:val="00562724"/>
    <w:rsid w:val="00562A8E"/>
    <w:rsid w:val="005640F3"/>
    <w:rsid w:val="00564C06"/>
    <w:rsid w:val="00565017"/>
    <w:rsid w:val="005650FC"/>
    <w:rsid w:val="0056561E"/>
    <w:rsid w:val="00565C6D"/>
    <w:rsid w:val="00567036"/>
    <w:rsid w:val="00567975"/>
    <w:rsid w:val="00571203"/>
    <w:rsid w:val="00571C17"/>
    <w:rsid w:val="00572B47"/>
    <w:rsid w:val="00574893"/>
    <w:rsid w:val="00574CBC"/>
    <w:rsid w:val="005755BD"/>
    <w:rsid w:val="00575AC4"/>
    <w:rsid w:val="00576192"/>
    <w:rsid w:val="0057692A"/>
    <w:rsid w:val="005773AE"/>
    <w:rsid w:val="00577DD1"/>
    <w:rsid w:val="00580E4F"/>
    <w:rsid w:val="00581CBD"/>
    <w:rsid w:val="005832CB"/>
    <w:rsid w:val="005835A2"/>
    <w:rsid w:val="00583A14"/>
    <w:rsid w:val="00583CEE"/>
    <w:rsid w:val="0058462B"/>
    <w:rsid w:val="005847C4"/>
    <w:rsid w:val="00586D29"/>
    <w:rsid w:val="00587C8F"/>
    <w:rsid w:val="00587E3B"/>
    <w:rsid w:val="00587FA2"/>
    <w:rsid w:val="0059485A"/>
    <w:rsid w:val="0059588F"/>
    <w:rsid w:val="00595B8F"/>
    <w:rsid w:val="00595C9D"/>
    <w:rsid w:val="0059772B"/>
    <w:rsid w:val="00597B51"/>
    <w:rsid w:val="00597F47"/>
    <w:rsid w:val="005A0CA6"/>
    <w:rsid w:val="005A0D72"/>
    <w:rsid w:val="005A0E52"/>
    <w:rsid w:val="005A1A31"/>
    <w:rsid w:val="005A2384"/>
    <w:rsid w:val="005A2551"/>
    <w:rsid w:val="005A2716"/>
    <w:rsid w:val="005A40A6"/>
    <w:rsid w:val="005A5D51"/>
    <w:rsid w:val="005A6A5F"/>
    <w:rsid w:val="005B24B8"/>
    <w:rsid w:val="005B26E8"/>
    <w:rsid w:val="005B27C9"/>
    <w:rsid w:val="005B3100"/>
    <w:rsid w:val="005B3AB8"/>
    <w:rsid w:val="005B4170"/>
    <w:rsid w:val="005B429D"/>
    <w:rsid w:val="005B5D76"/>
    <w:rsid w:val="005B6941"/>
    <w:rsid w:val="005B6F98"/>
    <w:rsid w:val="005B769B"/>
    <w:rsid w:val="005B7BBE"/>
    <w:rsid w:val="005B7C6A"/>
    <w:rsid w:val="005B7D8C"/>
    <w:rsid w:val="005C0042"/>
    <w:rsid w:val="005C0342"/>
    <w:rsid w:val="005C0F53"/>
    <w:rsid w:val="005C20F3"/>
    <w:rsid w:val="005C306D"/>
    <w:rsid w:val="005C3693"/>
    <w:rsid w:val="005C42D2"/>
    <w:rsid w:val="005C51B2"/>
    <w:rsid w:val="005C5491"/>
    <w:rsid w:val="005C5C59"/>
    <w:rsid w:val="005C6A55"/>
    <w:rsid w:val="005C6F77"/>
    <w:rsid w:val="005D0167"/>
    <w:rsid w:val="005D1156"/>
    <w:rsid w:val="005D2521"/>
    <w:rsid w:val="005D26BB"/>
    <w:rsid w:val="005D3654"/>
    <w:rsid w:val="005D36E5"/>
    <w:rsid w:val="005D38E0"/>
    <w:rsid w:val="005D4C26"/>
    <w:rsid w:val="005D515D"/>
    <w:rsid w:val="005D57B9"/>
    <w:rsid w:val="005D76C3"/>
    <w:rsid w:val="005E0CEB"/>
    <w:rsid w:val="005E10D7"/>
    <w:rsid w:val="005E13C6"/>
    <w:rsid w:val="005E1FAB"/>
    <w:rsid w:val="005E215A"/>
    <w:rsid w:val="005E216C"/>
    <w:rsid w:val="005E4A62"/>
    <w:rsid w:val="005E4EA1"/>
    <w:rsid w:val="005E5044"/>
    <w:rsid w:val="005E71A0"/>
    <w:rsid w:val="005E7A5A"/>
    <w:rsid w:val="005F041D"/>
    <w:rsid w:val="005F041E"/>
    <w:rsid w:val="005F08A8"/>
    <w:rsid w:val="005F2801"/>
    <w:rsid w:val="005F2C82"/>
    <w:rsid w:val="005F4522"/>
    <w:rsid w:val="005F6836"/>
    <w:rsid w:val="005F6D9C"/>
    <w:rsid w:val="00604032"/>
    <w:rsid w:val="0060636B"/>
    <w:rsid w:val="00610037"/>
    <w:rsid w:val="0061018C"/>
    <w:rsid w:val="006104DC"/>
    <w:rsid w:val="006115A9"/>
    <w:rsid w:val="00611CC0"/>
    <w:rsid w:val="00611DAF"/>
    <w:rsid w:val="00612A5B"/>
    <w:rsid w:val="00612BD1"/>
    <w:rsid w:val="00613EAF"/>
    <w:rsid w:val="006141E2"/>
    <w:rsid w:val="0061475D"/>
    <w:rsid w:val="00614ED1"/>
    <w:rsid w:val="00615D39"/>
    <w:rsid w:val="00617500"/>
    <w:rsid w:val="006203FC"/>
    <w:rsid w:val="00620A27"/>
    <w:rsid w:val="00622815"/>
    <w:rsid w:val="006228C6"/>
    <w:rsid w:val="00622C04"/>
    <w:rsid w:val="00623DA1"/>
    <w:rsid w:val="00624229"/>
    <w:rsid w:val="006245B8"/>
    <w:rsid w:val="006246C6"/>
    <w:rsid w:val="0062488D"/>
    <w:rsid w:val="00624BF2"/>
    <w:rsid w:val="006251EF"/>
    <w:rsid w:val="00627821"/>
    <w:rsid w:val="00627983"/>
    <w:rsid w:val="00627DCB"/>
    <w:rsid w:val="006311DA"/>
    <w:rsid w:val="00631881"/>
    <w:rsid w:val="00631EC1"/>
    <w:rsid w:val="0063215F"/>
    <w:rsid w:val="00633019"/>
    <w:rsid w:val="0063307E"/>
    <w:rsid w:val="006332DA"/>
    <w:rsid w:val="0063330B"/>
    <w:rsid w:val="00633ABF"/>
    <w:rsid w:val="00634742"/>
    <w:rsid w:val="00634D8A"/>
    <w:rsid w:val="00635B26"/>
    <w:rsid w:val="0063600F"/>
    <w:rsid w:val="006365A8"/>
    <w:rsid w:val="00636B6E"/>
    <w:rsid w:val="00640072"/>
    <w:rsid w:val="0064124E"/>
    <w:rsid w:val="006413F5"/>
    <w:rsid w:val="006414A3"/>
    <w:rsid w:val="00641D33"/>
    <w:rsid w:val="00642E70"/>
    <w:rsid w:val="006430C7"/>
    <w:rsid w:val="00643E77"/>
    <w:rsid w:val="00644204"/>
    <w:rsid w:val="006445A3"/>
    <w:rsid w:val="00644706"/>
    <w:rsid w:val="006460B8"/>
    <w:rsid w:val="00650AF7"/>
    <w:rsid w:val="006518D0"/>
    <w:rsid w:val="00653517"/>
    <w:rsid w:val="00653862"/>
    <w:rsid w:val="006541EA"/>
    <w:rsid w:val="00654413"/>
    <w:rsid w:val="006553A7"/>
    <w:rsid w:val="00655AF3"/>
    <w:rsid w:val="0065628D"/>
    <w:rsid w:val="006566B6"/>
    <w:rsid w:val="00657095"/>
    <w:rsid w:val="00657637"/>
    <w:rsid w:val="00657D49"/>
    <w:rsid w:val="006601B5"/>
    <w:rsid w:val="00660384"/>
    <w:rsid w:val="0066064D"/>
    <w:rsid w:val="00662299"/>
    <w:rsid w:val="006628DD"/>
    <w:rsid w:val="006631A6"/>
    <w:rsid w:val="006636E0"/>
    <w:rsid w:val="0066453B"/>
    <w:rsid w:val="00664E5B"/>
    <w:rsid w:val="006664E8"/>
    <w:rsid w:val="00666D60"/>
    <w:rsid w:val="00667E7E"/>
    <w:rsid w:val="006709BE"/>
    <w:rsid w:val="00670DF0"/>
    <w:rsid w:val="006712E4"/>
    <w:rsid w:val="00671EC0"/>
    <w:rsid w:val="0067234A"/>
    <w:rsid w:val="00673C05"/>
    <w:rsid w:val="00674C80"/>
    <w:rsid w:val="00674F7A"/>
    <w:rsid w:val="00675C88"/>
    <w:rsid w:val="00677090"/>
    <w:rsid w:val="006800E3"/>
    <w:rsid w:val="0068036E"/>
    <w:rsid w:val="00681CE9"/>
    <w:rsid w:val="006824CE"/>
    <w:rsid w:val="00682584"/>
    <w:rsid w:val="006827B1"/>
    <w:rsid w:val="00683E3A"/>
    <w:rsid w:val="00685332"/>
    <w:rsid w:val="006853EA"/>
    <w:rsid w:val="00685815"/>
    <w:rsid w:val="00685CFC"/>
    <w:rsid w:val="00690F5D"/>
    <w:rsid w:val="006927BD"/>
    <w:rsid w:val="00692DA8"/>
    <w:rsid w:val="006945D9"/>
    <w:rsid w:val="00694925"/>
    <w:rsid w:val="00694D6E"/>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1FFD"/>
    <w:rsid w:val="006B20C5"/>
    <w:rsid w:val="006B2A24"/>
    <w:rsid w:val="006B316A"/>
    <w:rsid w:val="006B3CB9"/>
    <w:rsid w:val="006B3CE4"/>
    <w:rsid w:val="006B3E4D"/>
    <w:rsid w:val="006B4BBB"/>
    <w:rsid w:val="006B4F90"/>
    <w:rsid w:val="006B50B2"/>
    <w:rsid w:val="006B5AA4"/>
    <w:rsid w:val="006B6945"/>
    <w:rsid w:val="006B6CE1"/>
    <w:rsid w:val="006B7CB1"/>
    <w:rsid w:val="006C05DB"/>
    <w:rsid w:val="006C0674"/>
    <w:rsid w:val="006C09D8"/>
    <w:rsid w:val="006C1A96"/>
    <w:rsid w:val="006C1C5E"/>
    <w:rsid w:val="006C1D70"/>
    <w:rsid w:val="006C1E62"/>
    <w:rsid w:val="006C252F"/>
    <w:rsid w:val="006C2D89"/>
    <w:rsid w:val="006C3B82"/>
    <w:rsid w:val="006C4C11"/>
    <w:rsid w:val="006C504A"/>
    <w:rsid w:val="006C5722"/>
    <w:rsid w:val="006C5BB9"/>
    <w:rsid w:val="006C6A2B"/>
    <w:rsid w:val="006C6AD3"/>
    <w:rsid w:val="006C6BA2"/>
    <w:rsid w:val="006C77E5"/>
    <w:rsid w:val="006C7B25"/>
    <w:rsid w:val="006D01E4"/>
    <w:rsid w:val="006D0B5D"/>
    <w:rsid w:val="006D1595"/>
    <w:rsid w:val="006D1E81"/>
    <w:rsid w:val="006D251B"/>
    <w:rsid w:val="006D2DD3"/>
    <w:rsid w:val="006D3640"/>
    <w:rsid w:val="006D4F7D"/>
    <w:rsid w:val="006D50AE"/>
    <w:rsid w:val="006D573B"/>
    <w:rsid w:val="006D58A0"/>
    <w:rsid w:val="006D5D57"/>
    <w:rsid w:val="006D6D47"/>
    <w:rsid w:val="006D749E"/>
    <w:rsid w:val="006D7A90"/>
    <w:rsid w:val="006D7EE8"/>
    <w:rsid w:val="006E0FF4"/>
    <w:rsid w:val="006E1578"/>
    <w:rsid w:val="006E1700"/>
    <w:rsid w:val="006E17C5"/>
    <w:rsid w:val="006E1871"/>
    <w:rsid w:val="006E20EF"/>
    <w:rsid w:val="006E2479"/>
    <w:rsid w:val="006E3C27"/>
    <w:rsid w:val="006E4709"/>
    <w:rsid w:val="006E4760"/>
    <w:rsid w:val="006E4800"/>
    <w:rsid w:val="006E48E9"/>
    <w:rsid w:val="006E554A"/>
    <w:rsid w:val="006E635D"/>
    <w:rsid w:val="006E690D"/>
    <w:rsid w:val="006E6969"/>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5B0A"/>
    <w:rsid w:val="00706066"/>
    <w:rsid w:val="00711384"/>
    <w:rsid w:val="00711E77"/>
    <w:rsid w:val="00713DAC"/>
    <w:rsid w:val="00715018"/>
    <w:rsid w:val="0071546E"/>
    <w:rsid w:val="00715694"/>
    <w:rsid w:val="007160BF"/>
    <w:rsid w:val="00716DD3"/>
    <w:rsid w:val="0071791F"/>
    <w:rsid w:val="0072072B"/>
    <w:rsid w:val="00720E55"/>
    <w:rsid w:val="00721291"/>
    <w:rsid w:val="007217B7"/>
    <w:rsid w:val="00724BA6"/>
    <w:rsid w:val="00724C44"/>
    <w:rsid w:val="007257FB"/>
    <w:rsid w:val="00725A10"/>
    <w:rsid w:val="007262FC"/>
    <w:rsid w:val="007277A0"/>
    <w:rsid w:val="00727825"/>
    <w:rsid w:val="00727EAA"/>
    <w:rsid w:val="00730F4B"/>
    <w:rsid w:val="00731CFE"/>
    <w:rsid w:val="00731D3E"/>
    <w:rsid w:val="0073396D"/>
    <w:rsid w:val="0073430F"/>
    <w:rsid w:val="00734EBB"/>
    <w:rsid w:val="00735662"/>
    <w:rsid w:val="00735EB6"/>
    <w:rsid w:val="007405AD"/>
    <w:rsid w:val="007408D1"/>
    <w:rsid w:val="00740BF7"/>
    <w:rsid w:val="00741047"/>
    <w:rsid w:val="00741089"/>
    <w:rsid w:val="00742EAA"/>
    <w:rsid w:val="0074335A"/>
    <w:rsid w:val="00743992"/>
    <w:rsid w:val="00743F90"/>
    <w:rsid w:val="00745217"/>
    <w:rsid w:val="007452AB"/>
    <w:rsid w:val="007458B6"/>
    <w:rsid w:val="0074749A"/>
    <w:rsid w:val="007478D4"/>
    <w:rsid w:val="007511C9"/>
    <w:rsid w:val="00751670"/>
    <w:rsid w:val="007521AF"/>
    <w:rsid w:val="00752A19"/>
    <w:rsid w:val="00753C74"/>
    <w:rsid w:val="00753D3E"/>
    <w:rsid w:val="007559C3"/>
    <w:rsid w:val="007565AE"/>
    <w:rsid w:val="00756872"/>
    <w:rsid w:val="00756B3A"/>
    <w:rsid w:val="00757230"/>
    <w:rsid w:val="00757655"/>
    <w:rsid w:val="00757675"/>
    <w:rsid w:val="00757922"/>
    <w:rsid w:val="007600DF"/>
    <w:rsid w:val="00760C7F"/>
    <w:rsid w:val="00760ECA"/>
    <w:rsid w:val="00761AA0"/>
    <w:rsid w:val="007630E0"/>
    <w:rsid w:val="0076326A"/>
    <w:rsid w:val="00765CD7"/>
    <w:rsid w:val="00765E6E"/>
    <w:rsid w:val="0076631B"/>
    <w:rsid w:val="0076721F"/>
    <w:rsid w:val="007707EA"/>
    <w:rsid w:val="00771489"/>
    <w:rsid w:val="0077210F"/>
    <w:rsid w:val="00772EBA"/>
    <w:rsid w:val="0077377E"/>
    <w:rsid w:val="00773B9A"/>
    <w:rsid w:val="00775339"/>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50D9"/>
    <w:rsid w:val="007955FA"/>
    <w:rsid w:val="00795F73"/>
    <w:rsid w:val="00796D59"/>
    <w:rsid w:val="007A0825"/>
    <w:rsid w:val="007A17F2"/>
    <w:rsid w:val="007A1C92"/>
    <w:rsid w:val="007A2062"/>
    <w:rsid w:val="007A20A6"/>
    <w:rsid w:val="007A2219"/>
    <w:rsid w:val="007A32FA"/>
    <w:rsid w:val="007A3C86"/>
    <w:rsid w:val="007A4F99"/>
    <w:rsid w:val="007A60B4"/>
    <w:rsid w:val="007A63F0"/>
    <w:rsid w:val="007A650F"/>
    <w:rsid w:val="007A6E62"/>
    <w:rsid w:val="007B4633"/>
    <w:rsid w:val="007B56FF"/>
    <w:rsid w:val="007B74FB"/>
    <w:rsid w:val="007B7BEF"/>
    <w:rsid w:val="007B7DCD"/>
    <w:rsid w:val="007B7E38"/>
    <w:rsid w:val="007C0016"/>
    <w:rsid w:val="007C0575"/>
    <w:rsid w:val="007C06B1"/>
    <w:rsid w:val="007C1195"/>
    <w:rsid w:val="007C20FA"/>
    <w:rsid w:val="007C3D8A"/>
    <w:rsid w:val="007C51D6"/>
    <w:rsid w:val="007C5C27"/>
    <w:rsid w:val="007C5E32"/>
    <w:rsid w:val="007C6EC5"/>
    <w:rsid w:val="007C767B"/>
    <w:rsid w:val="007C77CA"/>
    <w:rsid w:val="007D04E6"/>
    <w:rsid w:val="007D0B6C"/>
    <w:rsid w:val="007D1361"/>
    <w:rsid w:val="007D29D8"/>
    <w:rsid w:val="007D402E"/>
    <w:rsid w:val="007D4BEE"/>
    <w:rsid w:val="007D5204"/>
    <w:rsid w:val="007D5671"/>
    <w:rsid w:val="007D6AD2"/>
    <w:rsid w:val="007D78AB"/>
    <w:rsid w:val="007D7C65"/>
    <w:rsid w:val="007E0EA4"/>
    <w:rsid w:val="007E1633"/>
    <w:rsid w:val="007E1705"/>
    <w:rsid w:val="007E23E7"/>
    <w:rsid w:val="007E353A"/>
    <w:rsid w:val="007E3A86"/>
    <w:rsid w:val="007E3ABB"/>
    <w:rsid w:val="007E3BCF"/>
    <w:rsid w:val="007E4194"/>
    <w:rsid w:val="007E474B"/>
    <w:rsid w:val="007E5639"/>
    <w:rsid w:val="007E5B01"/>
    <w:rsid w:val="007E74B1"/>
    <w:rsid w:val="007E7976"/>
    <w:rsid w:val="007F02A5"/>
    <w:rsid w:val="007F02FF"/>
    <w:rsid w:val="007F1384"/>
    <w:rsid w:val="007F1BE8"/>
    <w:rsid w:val="007F2C36"/>
    <w:rsid w:val="007F41B8"/>
    <w:rsid w:val="007F450B"/>
    <w:rsid w:val="007F4C6D"/>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42B8"/>
    <w:rsid w:val="0081461F"/>
    <w:rsid w:val="008151AF"/>
    <w:rsid w:val="00815516"/>
    <w:rsid w:val="00815DD8"/>
    <w:rsid w:val="00815F7B"/>
    <w:rsid w:val="00816E73"/>
    <w:rsid w:val="008170EB"/>
    <w:rsid w:val="0082080A"/>
    <w:rsid w:val="008208EC"/>
    <w:rsid w:val="00820A38"/>
    <w:rsid w:val="0082152B"/>
    <w:rsid w:val="00823A21"/>
    <w:rsid w:val="00824928"/>
    <w:rsid w:val="00824EE1"/>
    <w:rsid w:val="0082554E"/>
    <w:rsid w:val="00825B2D"/>
    <w:rsid w:val="00826409"/>
    <w:rsid w:val="00827582"/>
    <w:rsid w:val="0083116C"/>
    <w:rsid w:val="008313C2"/>
    <w:rsid w:val="00831761"/>
    <w:rsid w:val="00831874"/>
    <w:rsid w:val="008328F8"/>
    <w:rsid w:val="008332CB"/>
    <w:rsid w:val="00834075"/>
    <w:rsid w:val="00834897"/>
    <w:rsid w:val="0083517F"/>
    <w:rsid w:val="008358DA"/>
    <w:rsid w:val="00836F41"/>
    <w:rsid w:val="00837200"/>
    <w:rsid w:val="00837244"/>
    <w:rsid w:val="008377C6"/>
    <w:rsid w:val="00837BEE"/>
    <w:rsid w:val="008401CF"/>
    <w:rsid w:val="008405ED"/>
    <w:rsid w:val="0084102B"/>
    <w:rsid w:val="0084132F"/>
    <w:rsid w:val="008417A3"/>
    <w:rsid w:val="00842E8A"/>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44C"/>
    <w:rsid w:val="0085436F"/>
    <w:rsid w:val="00854503"/>
    <w:rsid w:val="00854B02"/>
    <w:rsid w:val="00854E48"/>
    <w:rsid w:val="00856306"/>
    <w:rsid w:val="00857659"/>
    <w:rsid w:val="0086051F"/>
    <w:rsid w:val="008605AE"/>
    <w:rsid w:val="00860785"/>
    <w:rsid w:val="00860BC3"/>
    <w:rsid w:val="00861566"/>
    <w:rsid w:val="00861BA2"/>
    <w:rsid w:val="008628F1"/>
    <w:rsid w:val="00862AE0"/>
    <w:rsid w:val="008630D3"/>
    <w:rsid w:val="008631F0"/>
    <w:rsid w:val="00863AA5"/>
    <w:rsid w:val="00863D55"/>
    <w:rsid w:val="008649F7"/>
    <w:rsid w:val="00865372"/>
    <w:rsid w:val="008665F4"/>
    <w:rsid w:val="00866BD2"/>
    <w:rsid w:val="00866E97"/>
    <w:rsid w:val="00867487"/>
    <w:rsid w:val="00867624"/>
    <w:rsid w:val="008707BF"/>
    <w:rsid w:val="00870A91"/>
    <w:rsid w:val="00870B8A"/>
    <w:rsid w:val="00870C75"/>
    <w:rsid w:val="0087155F"/>
    <w:rsid w:val="00872F98"/>
    <w:rsid w:val="00873472"/>
    <w:rsid w:val="008740E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B4D"/>
    <w:rsid w:val="00887BC3"/>
    <w:rsid w:val="00887C18"/>
    <w:rsid w:val="008900E7"/>
    <w:rsid w:val="008900EA"/>
    <w:rsid w:val="00890C7D"/>
    <w:rsid w:val="008919E5"/>
    <w:rsid w:val="00891B88"/>
    <w:rsid w:val="00891ECB"/>
    <w:rsid w:val="00895C8F"/>
    <w:rsid w:val="008967DB"/>
    <w:rsid w:val="00897BB7"/>
    <w:rsid w:val="008A1485"/>
    <w:rsid w:val="008A1572"/>
    <w:rsid w:val="008A1D9E"/>
    <w:rsid w:val="008A1DE7"/>
    <w:rsid w:val="008A2256"/>
    <w:rsid w:val="008A26A8"/>
    <w:rsid w:val="008A3911"/>
    <w:rsid w:val="008A3F92"/>
    <w:rsid w:val="008A40D9"/>
    <w:rsid w:val="008A4F83"/>
    <w:rsid w:val="008A5113"/>
    <w:rsid w:val="008A5731"/>
    <w:rsid w:val="008A6B61"/>
    <w:rsid w:val="008A747C"/>
    <w:rsid w:val="008B0DC9"/>
    <w:rsid w:val="008B1178"/>
    <w:rsid w:val="008B285C"/>
    <w:rsid w:val="008B3361"/>
    <w:rsid w:val="008B4A90"/>
    <w:rsid w:val="008B4F37"/>
    <w:rsid w:val="008B50F3"/>
    <w:rsid w:val="008B78CE"/>
    <w:rsid w:val="008C02BA"/>
    <w:rsid w:val="008C077D"/>
    <w:rsid w:val="008C122B"/>
    <w:rsid w:val="008C1950"/>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6073"/>
    <w:rsid w:val="008D60CB"/>
    <w:rsid w:val="008D646F"/>
    <w:rsid w:val="008D64E4"/>
    <w:rsid w:val="008D7F5B"/>
    <w:rsid w:val="008E12B1"/>
    <w:rsid w:val="008E16C0"/>
    <w:rsid w:val="008E19FE"/>
    <w:rsid w:val="008E43AF"/>
    <w:rsid w:val="008E4BE9"/>
    <w:rsid w:val="008E4CFE"/>
    <w:rsid w:val="008E5580"/>
    <w:rsid w:val="008E5C61"/>
    <w:rsid w:val="008E5FC9"/>
    <w:rsid w:val="008E6DC8"/>
    <w:rsid w:val="008E6F20"/>
    <w:rsid w:val="008E798C"/>
    <w:rsid w:val="008F159B"/>
    <w:rsid w:val="008F1BCF"/>
    <w:rsid w:val="008F2354"/>
    <w:rsid w:val="008F3765"/>
    <w:rsid w:val="008F3D58"/>
    <w:rsid w:val="008F3FB2"/>
    <w:rsid w:val="008F41E5"/>
    <w:rsid w:val="008F4D4A"/>
    <w:rsid w:val="008F4E46"/>
    <w:rsid w:val="008F53D9"/>
    <w:rsid w:val="008F6138"/>
    <w:rsid w:val="008F736E"/>
    <w:rsid w:val="00900057"/>
    <w:rsid w:val="00901289"/>
    <w:rsid w:val="0090208B"/>
    <w:rsid w:val="009021CC"/>
    <w:rsid w:val="0090320A"/>
    <w:rsid w:val="00903281"/>
    <w:rsid w:val="00903B3D"/>
    <w:rsid w:val="00903CA9"/>
    <w:rsid w:val="00903D44"/>
    <w:rsid w:val="0090434F"/>
    <w:rsid w:val="00906D85"/>
    <w:rsid w:val="00911194"/>
    <w:rsid w:val="009117BE"/>
    <w:rsid w:val="0091184A"/>
    <w:rsid w:val="00913002"/>
    <w:rsid w:val="009134A8"/>
    <w:rsid w:val="0091386B"/>
    <w:rsid w:val="00913DAD"/>
    <w:rsid w:val="00914721"/>
    <w:rsid w:val="00914A8F"/>
    <w:rsid w:val="00915640"/>
    <w:rsid w:val="00917061"/>
    <w:rsid w:val="00921319"/>
    <w:rsid w:val="00921757"/>
    <w:rsid w:val="009217B9"/>
    <w:rsid w:val="00922970"/>
    <w:rsid w:val="00923764"/>
    <w:rsid w:val="009245BE"/>
    <w:rsid w:val="00927CD8"/>
    <w:rsid w:val="009313CC"/>
    <w:rsid w:val="00931465"/>
    <w:rsid w:val="00931FD0"/>
    <w:rsid w:val="00932A82"/>
    <w:rsid w:val="00932F00"/>
    <w:rsid w:val="00933792"/>
    <w:rsid w:val="00933E07"/>
    <w:rsid w:val="009342B4"/>
    <w:rsid w:val="00934320"/>
    <w:rsid w:val="00935EB9"/>
    <w:rsid w:val="00940A77"/>
    <w:rsid w:val="009414E2"/>
    <w:rsid w:val="00943274"/>
    <w:rsid w:val="00943A22"/>
    <w:rsid w:val="00944963"/>
    <w:rsid w:val="00945884"/>
    <w:rsid w:val="00945965"/>
    <w:rsid w:val="009464BD"/>
    <w:rsid w:val="00947051"/>
    <w:rsid w:val="00950769"/>
    <w:rsid w:val="009520C5"/>
    <w:rsid w:val="00952B95"/>
    <w:rsid w:val="00952D15"/>
    <w:rsid w:val="009537AC"/>
    <w:rsid w:val="00953C86"/>
    <w:rsid w:val="009543F5"/>
    <w:rsid w:val="009547C5"/>
    <w:rsid w:val="00955833"/>
    <w:rsid w:val="00955CA2"/>
    <w:rsid w:val="00955F49"/>
    <w:rsid w:val="009566AF"/>
    <w:rsid w:val="00957804"/>
    <w:rsid w:val="00960A7D"/>
    <w:rsid w:val="00960DC7"/>
    <w:rsid w:val="00961209"/>
    <w:rsid w:val="00961D55"/>
    <w:rsid w:val="009626D1"/>
    <w:rsid w:val="009635DD"/>
    <w:rsid w:val="00963DC4"/>
    <w:rsid w:val="0096539C"/>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1CBD"/>
    <w:rsid w:val="00982074"/>
    <w:rsid w:val="009825FE"/>
    <w:rsid w:val="009832CA"/>
    <w:rsid w:val="0098545B"/>
    <w:rsid w:val="00985495"/>
    <w:rsid w:val="00985B79"/>
    <w:rsid w:val="00990C36"/>
    <w:rsid w:val="00991532"/>
    <w:rsid w:val="009921E3"/>
    <w:rsid w:val="0099398D"/>
    <w:rsid w:val="00993FF7"/>
    <w:rsid w:val="0099443A"/>
    <w:rsid w:val="00994743"/>
    <w:rsid w:val="0099525A"/>
    <w:rsid w:val="00995489"/>
    <w:rsid w:val="009958E2"/>
    <w:rsid w:val="00995B23"/>
    <w:rsid w:val="009A0B57"/>
    <w:rsid w:val="009A2292"/>
    <w:rsid w:val="009A2F50"/>
    <w:rsid w:val="009A366F"/>
    <w:rsid w:val="009A3ABF"/>
    <w:rsid w:val="009A4004"/>
    <w:rsid w:val="009A4F18"/>
    <w:rsid w:val="009A5C26"/>
    <w:rsid w:val="009A65AE"/>
    <w:rsid w:val="009A6856"/>
    <w:rsid w:val="009A75BC"/>
    <w:rsid w:val="009A75EB"/>
    <w:rsid w:val="009B15DE"/>
    <w:rsid w:val="009B2CA4"/>
    <w:rsid w:val="009B2F7F"/>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C72C8"/>
    <w:rsid w:val="009D4042"/>
    <w:rsid w:val="009D4CDA"/>
    <w:rsid w:val="009D540A"/>
    <w:rsid w:val="009D5592"/>
    <w:rsid w:val="009D58B5"/>
    <w:rsid w:val="009D61BD"/>
    <w:rsid w:val="009D6488"/>
    <w:rsid w:val="009D6EDA"/>
    <w:rsid w:val="009D71E5"/>
    <w:rsid w:val="009E0BD7"/>
    <w:rsid w:val="009E1443"/>
    <w:rsid w:val="009E17BA"/>
    <w:rsid w:val="009E27DA"/>
    <w:rsid w:val="009E2A14"/>
    <w:rsid w:val="009E2C7D"/>
    <w:rsid w:val="009E2CE9"/>
    <w:rsid w:val="009E2E18"/>
    <w:rsid w:val="009E3471"/>
    <w:rsid w:val="009E39AE"/>
    <w:rsid w:val="009E3C6D"/>
    <w:rsid w:val="009E3F6A"/>
    <w:rsid w:val="009E4EAB"/>
    <w:rsid w:val="009E5AA0"/>
    <w:rsid w:val="009E693B"/>
    <w:rsid w:val="009E69ED"/>
    <w:rsid w:val="009E6D1A"/>
    <w:rsid w:val="009F09A8"/>
    <w:rsid w:val="009F1663"/>
    <w:rsid w:val="009F20A1"/>
    <w:rsid w:val="009F2A1F"/>
    <w:rsid w:val="009F3198"/>
    <w:rsid w:val="009F389E"/>
    <w:rsid w:val="009F3932"/>
    <w:rsid w:val="009F4938"/>
    <w:rsid w:val="009F55DE"/>
    <w:rsid w:val="009F5B5D"/>
    <w:rsid w:val="009F5F9E"/>
    <w:rsid w:val="009F6E9F"/>
    <w:rsid w:val="009F6EEA"/>
    <w:rsid w:val="009F730F"/>
    <w:rsid w:val="009F73DC"/>
    <w:rsid w:val="00A01A71"/>
    <w:rsid w:val="00A0295F"/>
    <w:rsid w:val="00A02A37"/>
    <w:rsid w:val="00A02E74"/>
    <w:rsid w:val="00A02EE9"/>
    <w:rsid w:val="00A03667"/>
    <w:rsid w:val="00A05AE5"/>
    <w:rsid w:val="00A0640E"/>
    <w:rsid w:val="00A06BE3"/>
    <w:rsid w:val="00A06E9E"/>
    <w:rsid w:val="00A074E2"/>
    <w:rsid w:val="00A07B89"/>
    <w:rsid w:val="00A1181B"/>
    <w:rsid w:val="00A11951"/>
    <w:rsid w:val="00A11C24"/>
    <w:rsid w:val="00A11F36"/>
    <w:rsid w:val="00A143F6"/>
    <w:rsid w:val="00A14CC1"/>
    <w:rsid w:val="00A1588E"/>
    <w:rsid w:val="00A1617A"/>
    <w:rsid w:val="00A16293"/>
    <w:rsid w:val="00A16394"/>
    <w:rsid w:val="00A16905"/>
    <w:rsid w:val="00A17638"/>
    <w:rsid w:val="00A17EFF"/>
    <w:rsid w:val="00A17F99"/>
    <w:rsid w:val="00A22BAB"/>
    <w:rsid w:val="00A22D75"/>
    <w:rsid w:val="00A2329D"/>
    <w:rsid w:val="00A234F5"/>
    <w:rsid w:val="00A2397D"/>
    <w:rsid w:val="00A25409"/>
    <w:rsid w:val="00A257BE"/>
    <w:rsid w:val="00A26AE6"/>
    <w:rsid w:val="00A27122"/>
    <w:rsid w:val="00A27924"/>
    <w:rsid w:val="00A27DF0"/>
    <w:rsid w:val="00A27DF7"/>
    <w:rsid w:val="00A309B7"/>
    <w:rsid w:val="00A31616"/>
    <w:rsid w:val="00A31EA1"/>
    <w:rsid w:val="00A3219E"/>
    <w:rsid w:val="00A335F1"/>
    <w:rsid w:val="00A33F94"/>
    <w:rsid w:val="00A34E72"/>
    <w:rsid w:val="00A41004"/>
    <w:rsid w:val="00A412D2"/>
    <w:rsid w:val="00A41638"/>
    <w:rsid w:val="00A43C75"/>
    <w:rsid w:val="00A44BFA"/>
    <w:rsid w:val="00A45D04"/>
    <w:rsid w:val="00A464E1"/>
    <w:rsid w:val="00A47DD4"/>
    <w:rsid w:val="00A47E77"/>
    <w:rsid w:val="00A510BE"/>
    <w:rsid w:val="00A524F8"/>
    <w:rsid w:val="00A52B1D"/>
    <w:rsid w:val="00A54337"/>
    <w:rsid w:val="00A553EA"/>
    <w:rsid w:val="00A571DC"/>
    <w:rsid w:val="00A573E3"/>
    <w:rsid w:val="00A57B5F"/>
    <w:rsid w:val="00A606B1"/>
    <w:rsid w:val="00A6186B"/>
    <w:rsid w:val="00A61ACE"/>
    <w:rsid w:val="00A61DDB"/>
    <w:rsid w:val="00A62FDD"/>
    <w:rsid w:val="00A63188"/>
    <w:rsid w:val="00A6680D"/>
    <w:rsid w:val="00A6780B"/>
    <w:rsid w:val="00A703CB"/>
    <w:rsid w:val="00A70AC7"/>
    <w:rsid w:val="00A71180"/>
    <w:rsid w:val="00A71D49"/>
    <w:rsid w:val="00A72030"/>
    <w:rsid w:val="00A72ACE"/>
    <w:rsid w:val="00A72FC5"/>
    <w:rsid w:val="00A741EF"/>
    <w:rsid w:val="00A746B8"/>
    <w:rsid w:val="00A75102"/>
    <w:rsid w:val="00A7622E"/>
    <w:rsid w:val="00A76424"/>
    <w:rsid w:val="00A76676"/>
    <w:rsid w:val="00A769C2"/>
    <w:rsid w:val="00A777FD"/>
    <w:rsid w:val="00A801E5"/>
    <w:rsid w:val="00A81F65"/>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97A3C"/>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B008E"/>
    <w:rsid w:val="00AB0840"/>
    <w:rsid w:val="00AB1632"/>
    <w:rsid w:val="00AB1BA8"/>
    <w:rsid w:val="00AB20EB"/>
    <w:rsid w:val="00AB31EA"/>
    <w:rsid w:val="00AB32A3"/>
    <w:rsid w:val="00AB32A6"/>
    <w:rsid w:val="00AB352B"/>
    <w:rsid w:val="00AB3BB3"/>
    <w:rsid w:val="00AB4AB1"/>
    <w:rsid w:val="00AB4AB4"/>
    <w:rsid w:val="00AB5504"/>
    <w:rsid w:val="00AB5819"/>
    <w:rsid w:val="00AB5C08"/>
    <w:rsid w:val="00AB695C"/>
    <w:rsid w:val="00AB76CF"/>
    <w:rsid w:val="00AB772C"/>
    <w:rsid w:val="00AB7A32"/>
    <w:rsid w:val="00AC03D5"/>
    <w:rsid w:val="00AC09EE"/>
    <w:rsid w:val="00AC304D"/>
    <w:rsid w:val="00AC30BC"/>
    <w:rsid w:val="00AC3173"/>
    <w:rsid w:val="00AC32A2"/>
    <w:rsid w:val="00AC3640"/>
    <w:rsid w:val="00AC3758"/>
    <w:rsid w:val="00AC4255"/>
    <w:rsid w:val="00AC6DB1"/>
    <w:rsid w:val="00AC7CEE"/>
    <w:rsid w:val="00AD03AC"/>
    <w:rsid w:val="00AD03E9"/>
    <w:rsid w:val="00AD076D"/>
    <w:rsid w:val="00AD0BD2"/>
    <w:rsid w:val="00AD134F"/>
    <w:rsid w:val="00AD150A"/>
    <w:rsid w:val="00AD2247"/>
    <w:rsid w:val="00AD259E"/>
    <w:rsid w:val="00AD2774"/>
    <w:rsid w:val="00AD2784"/>
    <w:rsid w:val="00AD3826"/>
    <w:rsid w:val="00AD3EB9"/>
    <w:rsid w:val="00AD44CE"/>
    <w:rsid w:val="00AD476C"/>
    <w:rsid w:val="00AD4858"/>
    <w:rsid w:val="00AD5868"/>
    <w:rsid w:val="00AD664E"/>
    <w:rsid w:val="00AD67C2"/>
    <w:rsid w:val="00AD7538"/>
    <w:rsid w:val="00AD7F30"/>
    <w:rsid w:val="00AE10F4"/>
    <w:rsid w:val="00AE356F"/>
    <w:rsid w:val="00AE3DA1"/>
    <w:rsid w:val="00AE3EC5"/>
    <w:rsid w:val="00AE4B0D"/>
    <w:rsid w:val="00AE58A0"/>
    <w:rsid w:val="00AF08B5"/>
    <w:rsid w:val="00AF1731"/>
    <w:rsid w:val="00AF2353"/>
    <w:rsid w:val="00AF2478"/>
    <w:rsid w:val="00AF260A"/>
    <w:rsid w:val="00AF3231"/>
    <w:rsid w:val="00AF342F"/>
    <w:rsid w:val="00AF3720"/>
    <w:rsid w:val="00AF45CB"/>
    <w:rsid w:val="00AF55B2"/>
    <w:rsid w:val="00AF58B5"/>
    <w:rsid w:val="00AF598F"/>
    <w:rsid w:val="00AF5AD3"/>
    <w:rsid w:val="00AF5B4D"/>
    <w:rsid w:val="00AF61EA"/>
    <w:rsid w:val="00AF76DA"/>
    <w:rsid w:val="00AF78AC"/>
    <w:rsid w:val="00AF7927"/>
    <w:rsid w:val="00B013C7"/>
    <w:rsid w:val="00B0278B"/>
    <w:rsid w:val="00B02FC7"/>
    <w:rsid w:val="00B03EAA"/>
    <w:rsid w:val="00B04213"/>
    <w:rsid w:val="00B05265"/>
    <w:rsid w:val="00B05483"/>
    <w:rsid w:val="00B05AC0"/>
    <w:rsid w:val="00B06292"/>
    <w:rsid w:val="00B06F28"/>
    <w:rsid w:val="00B0706E"/>
    <w:rsid w:val="00B07482"/>
    <w:rsid w:val="00B079D1"/>
    <w:rsid w:val="00B07AEA"/>
    <w:rsid w:val="00B10621"/>
    <w:rsid w:val="00B10993"/>
    <w:rsid w:val="00B112FD"/>
    <w:rsid w:val="00B11350"/>
    <w:rsid w:val="00B11651"/>
    <w:rsid w:val="00B119E1"/>
    <w:rsid w:val="00B11A94"/>
    <w:rsid w:val="00B11B55"/>
    <w:rsid w:val="00B11DA5"/>
    <w:rsid w:val="00B12027"/>
    <w:rsid w:val="00B12CC1"/>
    <w:rsid w:val="00B178D2"/>
    <w:rsid w:val="00B20D5A"/>
    <w:rsid w:val="00B20E41"/>
    <w:rsid w:val="00B216EF"/>
    <w:rsid w:val="00B229FD"/>
    <w:rsid w:val="00B22AA0"/>
    <w:rsid w:val="00B22DF3"/>
    <w:rsid w:val="00B23D72"/>
    <w:rsid w:val="00B24003"/>
    <w:rsid w:val="00B24595"/>
    <w:rsid w:val="00B256A4"/>
    <w:rsid w:val="00B2642C"/>
    <w:rsid w:val="00B2694F"/>
    <w:rsid w:val="00B26BDA"/>
    <w:rsid w:val="00B275C0"/>
    <w:rsid w:val="00B27E87"/>
    <w:rsid w:val="00B306C1"/>
    <w:rsid w:val="00B308C8"/>
    <w:rsid w:val="00B311C4"/>
    <w:rsid w:val="00B32C61"/>
    <w:rsid w:val="00B337E4"/>
    <w:rsid w:val="00B33841"/>
    <w:rsid w:val="00B33D79"/>
    <w:rsid w:val="00B34471"/>
    <w:rsid w:val="00B34AF2"/>
    <w:rsid w:val="00B356BF"/>
    <w:rsid w:val="00B37790"/>
    <w:rsid w:val="00B379EC"/>
    <w:rsid w:val="00B412A1"/>
    <w:rsid w:val="00B41BEB"/>
    <w:rsid w:val="00B44E39"/>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3FF8"/>
    <w:rsid w:val="00B64F5C"/>
    <w:rsid w:val="00B6505C"/>
    <w:rsid w:val="00B6706D"/>
    <w:rsid w:val="00B67610"/>
    <w:rsid w:val="00B676C6"/>
    <w:rsid w:val="00B67C84"/>
    <w:rsid w:val="00B70E47"/>
    <w:rsid w:val="00B7214E"/>
    <w:rsid w:val="00B739EA"/>
    <w:rsid w:val="00B7516F"/>
    <w:rsid w:val="00B76412"/>
    <w:rsid w:val="00B779C2"/>
    <w:rsid w:val="00B80239"/>
    <w:rsid w:val="00B80C7A"/>
    <w:rsid w:val="00B80CDB"/>
    <w:rsid w:val="00B812EF"/>
    <w:rsid w:val="00B816EB"/>
    <w:rsid w:val="00B82299"/>
    <w:rsid w:val="00B8307D"/>
    <w:rsid w:val="00B83A2C"/>
    <w:rsid w:val="00B840F8"/>
    <w:rsid w:val="00B843AF"/>
    <w:rsid w:val="00B8453D"/>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2BBB"/>
    <w:rsid w:val="00BA2BD5"/>
    <w:rsid w:val="00BA40E2"/>
    <w:rsid w:val="00BA5E5F"/>
    <w:rsid w:val="00BA66D5"/>
    <w:rsid w:val="00BA6D72"/>
    <w:rsid w:val="00BB1250"/>
    <w:rsid w:val="00BB12DC"/>
    <w:rsid w:val="00BB1A3F"/>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4D25"/>
    <w:rsid w:val="00BC549A"/>
    <w:rsid w:val="00BC5546"/>
    <w:rsid w:val="00BC5A17"/>
    <w:rsid w:val="00BC61C1"/>
    <w:rsid w:val="00BC6548"/>
    <w:rsid w:val="00BC7676"/>
    <w:rsid w:val="00BD05A3"/>
    <w:rsid w:val="00BD15E5"/>
    <w:rsid w:val="00BD2E22"/>
    <w:rsid w:val="00BD3BEB"/>
    <w:rsid w:val="00BD3C86"/>
    <w:rsid w:val="00BD3CEA"/>
    <w:rsid w:val="00BD3DC0"/>
    <w:rsid w:val="00BD4CF8"/>
    <w:rsid w:val="00BD4DE5"/>
    <w:rsid w:val="00BD5063"/>
    <w:rsid w:val="00BD5ABB"/>
    <w:rsid w:val="00BD657A"/>
    <w:rsid w:val="00BD6ED9"/>
    <w:rsid w:val="00BE1485"/>
    <w:rsid w:val="00BE261B"/>
    <w:rsid w:val="00BE28D4"/>
    <w:rsid w:val="00BE2BEF"/>
    <w:rsid w:val="00BE3142"/>
    <w:rsid w:val="00BE4644"/>
    <w:rsid w:val="00BE5140"/>
    <w:rsid w:val="00BE5B88"/>
    <w:rsid w:val="00BE6FEF"/>
    <w:rsid w:val="00BE7A79"/>
    <w:rsid w:val="00BE7CA1"/>
    <w:rsid w:val="00BE7FB2"/>
    <w:rsid w:val="00BF0173"/>
    <w:rsid w:val="00BF01B5"/>
    <w:rsid w:val="00BF0D0A"/>
    <w:rsid w:val="00BF14CA"/>
    <w:rsid w:val="00BF15BF"/>
    <w:rsid w:val="00BF1F49"/>
    <w:rsid w:val="00BF4562"/>
    <w:rsid w:val="00BF4829"/>
    <w:rsid w:val="00BF6B4D"/>
    <w:rsid w:val="00BF7955"/>
    <w:rsid w:val="00C000D3"/>
    <w:rsid w:val="00C0063B"/>
    <w:rsid w:val="00C006DC"/>
    <w:rsid w:val="00C0108B"/>
    <w:rsid w:val="00C01FFB"/>
    <w:rsid w:val="00C023FE"/>
    <w:rsid w:val="00C02D77"/>
    <w:rsid w:val="00C03A9B"/>
    <w:rsid w:val="00C0423C"/>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4491"/>
    <w:rsid w:val="00C25E88"/>
    <w:rsid w:val="00C2668B"/>
    <w:rsid w:val="00C267B4"/>
    <w:rsid w:val="00C30021"/>
    <w:rsid w:val="00C303EC"/>
    <w:rsid w:val="00C307F8"/>
    <w:rsid w:val="00C30C70"/>
    <w:rsid w:val="00C30E58"/>
    <w:rsid w:val="00C31007"/>
    <w:rsid w:val="00C317B1"/>
    <w:rsid w:val="00C32B96"/>
    <w:rsid w:val="00C33DFD"/>
    <w:rsid w:val="00C33FAC"/>
    <w:rsid w:val="00C3425B"/>
    <w:rsid w:val="00C34484"/>
    <w:rsid w:val="00C351BF"/>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08"/>
    <w:rsid w:val="00C50B9B"/>
    <w:rsid w:val="00C51845"/>
    <w:rsid w:val="00C519B2"/>
    <w:rsid w:val="00C51CF3"/>
    <w:rsid w:val="00C51DA3"/>
    <w:rsid w:val="00C51DFF"/>
    <w:rsid w:val="00C52121"/>
    <w:rsid w:val="00C527DA"/>
    <w:rsid w:val="00C53119"/>
    <w:rsid w:val="00C54902"/>
    <w:rsid w:val="00C55397"/>
    <w:rsid w:val="00C554D6"/>
    <w:rsid w:val="00C558EB"/>
    <w:rsid w:val="00C55C0C"/>
    <w:rsid w:val="00C57631"/>
    <w:rsid w:val="00C57971"/>
    <w:rsid w:val="00C60898"/>
    <w:rsid w:val="00C61CB1"/>
    <w:rsid w:val="00C62491"/>
    <w:rsid w:val="00C6271E"/>
    <w:rsid w:val="00C63990"/>
    <w:rsid w:val="00C63E62"/>
    <w:rsid w:val="00C63FE9"/>
    <w:rsid w:val="00C64859"/>
    <w:rsid w:val="00C65CCD"/>
    <w:rsid w:val="00C66639"/>
    <w:rsid w:val="00C677BC"/>
    <w:rsid w:val="00C67BF0"/>
    <w:rsid w:val="00C7092E"/>
    <w:rsid w:val="00C71282"/>
    <w:rsid w:val="00C71DD5"/>
    <w:rsid w:val="00C72177"/>
    <w:rsid w:val="00C72C8F"/>
    <w:rsid w:val="00C737E4"/>
    <w:rsid w:val="00C73AE0"/>
    <w:rsid w:val="00C73F6F"/>
    <w:rsid w:val="00C750B3"/>
    <w:rsid w:val="00C7539B"/>
    <w:rsid w:val="00C758B8"/>
    <w:rsid w:val="00C75D2D"/>
    <w:rsid w:val="00C763C4"/>
    <w:rsid w:val="00C76C9D"/>
    <w:rsid w:val="00C81C9F"/>
    <w:rsid w:val="00C820D8"/>
    <w:rsid w:val="00C82292"/>
    <w:rsid w:val="00C8246E"/>
    <w:rsid w:val="00C83594"/>
    <w:rsid w:val="00C8362B"/>
    <w:rsid w:val="00C84553"/>
    <w:rsid w:val="00C8682D"/>
    <w:rsid w:val="00C86A4D"/>
    <w:rsid w:val="00C86C83"/>
    <w:rsid w:val="00C87329"/>
    <w:rsid w:val="00C87A59"/>
    <w:rsid w:val="00C906E6"/>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C39"/>
    <w:rsid w:val="00CB1AAC"/>
    <w:rsid w:val="00CB1E87"/>
    <w:rsid w:val="00CB1F1B"/>
    <w:rsid w:val="00CB3B33"/>
    <w:rsid w:val="00CB4817"/>
    <w:rsid w:val="00CB4A58"/>
    <w:rsid w:val="00CB5A8C"/>
    <w:rsid w:val="00CB5BE2"/>
    <w:rsid w:val="00CB62B2"/>
    <w:rsid w:val="00CB6725"/>
    <w:rsid w:val="00CB6AB9"/>
    <w:rsid w:val="00CB6D2D"/>
    <w:rsid w:val="00CB7FFB"/>
    <w:rsid w:val="00CC001B"/>
    <w:rsid w:val="00CC26F7"/>
    <w:rsid w:val="00CC3184"/>
    <w:rsid w:val="00CC3BD8"/>
    <w:rsid w:val="00CC3C72"/>
    <w:rsid w:val="00CC3FB2"/>
    <w:rsid w:val="00CC4255"/>
    <w:rsid w:val="00CC46C3"/>
    <w:rsid w:val="00CC4988"/>
    <w:rsid w:val="00CC5724"/>
    <w:rsid w:val="00CC599C"/>
    <w:rsid w:val="00CC5A0F"/>
    <w:rsid w:val="00CC60CF"/>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08"/>
    <w:rsid w:val="00CE2168"/>
    <w:rsid w:val="00CE2EF8"/>
    <w:rsid w:val="00CE2F38"/>
    <w:rsid w:val="00CE324D"/>
    <w:rsid w:val="00CE3694"/>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0CBC"/>
    <w:rsid w:val="00D01270"/>
    <w:rsid w:val="00D0161E"/>
    <w:rsid w:val="00D027C1"/>
    <w:rsid w:val="00D039D5"/>
    <w:rsid w:val="00D052D6"/>
    <w:rsid w:val="00D06A34"/>
    <w:rsid w:val="00D06A6B"/>
    <w:rsid w:val="00D0791B"/>
    <w:rsid w:val="00D10D14"/>
    <w:rsid w:val="00D128C7"/>
    <w:rsid w:val="00D13B9C"/>
    <w:rsid w:val="00D14389"/>
    <w:rsid w:val="00D1471A"/>
    <w:rsid w:val="00D14CC1"/>
    <w:rsid w:val="00D15322"/>
    <w:rsid w:val="00D1687B"/>
    <w:rsid w:val="00D1689E"/>
    <w:rsid w:val="00D1797E"/>
    <w:rsid w:val="00D20C1B"/>
    <w:rsid w:val="00D21091"/>
    <w:rsid w:val="00D225B6"/>
    <w:rsid w:val="00D22812"/>
    <w:rsid w:val="00D22A8C"/>
    <w:rsid w:val="00D22E4F"/>
    <w:rsid w:val="00D23999"/>
    <w:rsid w:val="00D24B38"/>
    <w:rsid w:val="00D253D2"/>
    <w:rsid w:val="00D25D38"/>
    <w:rsid w:val="00D26802"/>
    <w:rsid w:val="00D30338"/>
    <w:rsid w:val="00D3059B"/>
    <w:rsid w:val="00D31210"/>
    <w:rsid w:val="00D31A8B"/>
    <w:rsid w:val="00D32375"/>
    <w:rsid w:val="00D32B49"/>
    <w:rsid w:val="00D3438B"/>
    <w:rsid w:val="00D3458C"/>
    <w:rsid w:val="00D348EA"/>
    <w:rsid w:val="00D356E8"/>
    <w:rsid w:val="00D3607A"/>
    <w:rsid w:val="00D361B3"/>
    <w:rsid w:val="00D36750"/>
    <w:rsid w:val="00D36D35"/>
    <w:rsid w:val="00D375E4"/>
    <w:rsid w:val="00D41D60"/>
    <w:rsid w:val="00D4298E"/>
    <w:rsid w:val="00D42E2F"/>
    <w:rsid w:val="00D44B68"/>
    <w:rsid w:val="00D45B1E"/>
    <w:rsid w:val="00D45E88"/>
    <w:rsid w:val="00D45F3B"/>
    <w:rsid w:val="00D462B0"/>
    <w:rsid w:val="00D4675C"/>
    <w:rsid w:val="00D5013A"/>
    <w:rsid w:val="00D50575"/>
    <w:rsid w:val="00D5116C"/>
    <w:rsid w:val="00D519C1"/>
    <w:rsid w:val="00D530D9"/>
    <w:rsid w:val="00D531C0"/>
    <w:rsid w:val="00D534BE"/>
    <w:rsid w:val="00D53591"/>
    <w:rsid w:val="00D53736"/>
    <w:rsid w:val="00D5524A"/>
    <w:rsid w:val="00D552DF"/>
    <w:rsid w:val="00D56059"/>
    <w:rsid w:val="00D560F3"/>
    <w:rsid w:val="00D56524"/>
    <w:rsid w:val="00D56D65"/>
    <w:rsid w:val="00D57F88"/>
    <w:rsid w:val="00D6011B"/>
    <w:rsid w:val="00D60246"/>
    <w:rsid w:val="00D60574"/>
    <w:rsid w:val="00D60BCD"/>
    <w:rsid w:val="00D61D01"/>
    <w:rsid w:val="00D632A3"/>
    <w:rsid w:val="00D64812"/>
    <w:rsid w:val="00D64D2D"/>
    <w:rsid w:val="00D65EA7"/>
    <w:rsid w:val="00D66090"/>
    <w:rsid w:val="00D66E1A"/>
    <w:rsid w:val="00D67737"/>
    <w:rsid w:val="00D7064D"/>
    <w:rsid w:val="00D7182D"/>
    <w:rsid w:val="00D73487"/>
    <w:rsid w:val="00D73A2E"/>
    <w:rsid w:val="00D74305"/>
    <w:rsid w:val="00D74428"/>
    <w:rsid w:val="00D756C4"/>
    <w:rsid w:val="00D76319"/>
    <w:rsid w:val="00D76C5A"/>
    <w:rsid w:val="00D76E8F"/>
    <w:rsid w:val="00D7738B"/>
    <w:rsid w:val="00D777FE"/>
    <w:rsid w:val="00D8090E"/>
    <w:rsid w:val="00D809E2"/>
    <w:rsid w:val="00D82468"/>
    <w:rsid w:val="00D838EC"/>
    <w:rsid w:val="00D83CA4"/>
    <w:rsid w:val="00D84A57"/>
    <w:rsid w:val="00D84D3A"/>
    <w:rsid w:val="00D85270"/>
    <w:rsid w:val="00D856CA"/>
    <w:rsid w:val="00D86430"/>
    <w:rsid w:val="00D867E6"/>
    <w:rsid w:val="00D869B6"/>
    <w:rsid w:val="00D90177"/>
    <w:rsid w:val="00D90ABE"/>
    <w:rsid w:val="00D91B27"/>
    <w:rsid w:val="00D9260F"/>
    <w:rsid w:val="00D92998"/>
    <w:rsid w:val="00D93698"/>
    <w:rsid w:val="00D93C23"/>
    <w:rsid w:val="00D945E1"/>
    <w:rsid w:val="00D96652"/>
    <w:rsid w:val="00D96C20"/>
    <w:rsid w:val="00D97E52"/>
    <w:rsid w:val="00DA100D"/>
    <w:rsid w:val="00DA16EB"/>
    <w:rsid w:val="00DA21A1"/>
    <w:rsid w:val="00DA27D7"/>
    <w:rsid w:val="00DA3347"/>
    <w:rsid w:val="00DA395D"/>
    <w:rsid w:val="00DA53CA"/>
    <w:rsid w:val="00DA5760"/>
    <w:rsid w:val="00DA6DCC"/>
    <w:rsid w:val="00DA73B0"/>
    <w:rsid w:val="00DB0687"/>
    <w:rsid w:val="00DB1516"/>
    <w:rsid w:val="00DB2025"/>
    <w:rsid w:val="00DB2BEA"/>
    <w:rsid w:val="00DB3097"/>
    <w:rsid w:val="00DB30D7"/>
    <w:rsid w:val="00DB398F"/>
    <w:rsid w:val="00DB58AF"/>
    <w:rsid w:val="00DC0516"/>
    <w:rsid w:val="00DC0920"/>
    <w:rsid w:val="00DC1550"/>
    <w:rsid w:val="00DC1FBC"/>
    <w:rsid w:val="00DC23A2"/>
    <w:rsid w:val="00DC5F9B"/>
    <w:rsid w:val="00DD007F"/>
    <w:rsid w:val="00DD03F4"/>
    <w:rsid w:val="00DD2690"/>
    <w:rsid w:val="00DD2C28"/>
    <w:rsid w:val="00DD311A"/>
    <w:rsid w:val="00DD3A43"/>
    <w:rsid w:val="00DD4A1D"/>
    <w:rsid w:val="00DD5976"/>
    <w:rsid w:val="00DD59DA"/>
    <w:rsid w:val="00DD787A"/>
    <w:rsid w:val="00DD7977"/>
    <w:rsid w:val="00DD7E89"/>
    <w:rsid w:val="00DE04CB"/>
    <w:rsid w:val="00DE13BA"/>
    <w:rsid w:val="00DE1C7F"/>
    <w:rsid w:val="00DE2260"/>
    <w:rsid w:val="00DE29B6"/>
    <w:rsid w:val="00DE2BAA"/>
    <w:rsid w:val="00DE3A2A"/>
    <w:rsid w:val="00DE4054"/>
    <w:rsid w:val="00DE41EC"/>
    <w:rsid w:val="00DE440A"/>
    <w:rsid w:val="00DE47D5"/>
    <w:rsid w:val="00DE4E88"/>
    <w:rsid w:val="00DE541B"/>
    <w:rsid w:val="00DE546D"/>
    <w:rsid w:val="00DE60FB"/>
    <w:rsid w:val="00DE6932"/>
    <w:rsid w:val="00DE6BBC"/>
    <w:rsid w:val="00DE763C"/>
    <w:rsid w:val="00DE7657"/>
    <w:rsid w:val="00DE7B6A"/>
    <w:rsid w:val="00DF1E9B"/>
    <w:rsid w:val="00DF2269"/>
    <w:rsid w:val="00DF2314"/>
    <w:rsid w:val="00DF348C"/>
    <w:rsid w:val="00DF378F"/>
    <w:rsid w:val="00DF480F"/>
    <w:rsid w:val="00DF4A2D"/>
    <w:rsid w:val="00DF528C"/>
    <w:rsid w:val="00DF75B5"/>
    <w:rsid w:val="00E0039B"/>
    <w:rsid w:val="00E00AC3"/>
    <w:rsid w:val="00E01316"/>
    <w:rsid w:val="00E0214E"/>
    <w:rsid w:val="00E0242E"/>
    <w:rsid w:val="00E02C45"/>
    <w:rsid w:val="00E0340F"/>
    <w:rsid w:val="00E043E4"/>
    <w:rsid w:val="00E045FD"/>
    <w:rsid w:val="00E04D6C"/>
    <w:rsid w:val="00E05EEB"/>
    <w:rsid w:val="00E064F2"/>
    <w:rsid w:val="00E06A8E"/>
    <w:rsid w:val="00E07EBD"/>
    <w:rsid w:val="00E07F62"/>
    <w:rsid w:val="00E10232"/>
    <w:rsid w:val="00E10585"/>
    <w:rsid w:val="00E10E5C"/>
    <w:rsid w:val="00E10E87"/>
    <w:rsid w:val="00E11F5B"/>
    <w:rsid w:val="00E12130"/>
    <w:rsid w:val="00E12B5E"/>
    <w:rsid w:val="00E148DF"/>
    <w:rsid w:val="00E14AB5"/>
    <w:rsid w:val="00E1521A"/>
    <w:rsid w:val="00E1578F"/>
    <w:rsid w:val="00E15C4D"/>
    <w:rsid w:val="00E161CF"/>
    <w:rsid w:val="00E1663F"/>
    <w:rsid w:val="00E16C65"/>
    <w:rsid w:val="00E17FFA"/>
    <w:rsid w:val="00E20E0A"/>
    <w:rsid w:val="00E210AE"/>
    <w:rsid w:val="00E21301"/>
    <w:rsid w:val="00E221FD"/>
    <w:rsid w:val="00E2318D"/>
    <w:rsid w:val="00E23258"/>
    <w:rsid w:val="00E23838"/>
    <w:rsid w:val="00E23EA9"/>
    <w:rsid w:val="00E247C6"/>
    <w:rsid w:val="00E251F6"/>
    <w:rsid w:val="00E25621"/>
    <w:rsid w:val="00E25821"/>
    <w:rsid w:val="00E2614A"/>
    <w:rsid w:val="00E30139"/>
    <w:rsid w:val="00E30876"/>
    <w:rsid w:val="00E313B3"/>
    <w:rsid w:val="00E31911"/>
    <w:rsid w:val="00E323C9"/>
    <w:rsid w:val="00E340A9"/>
    <w:rsid w:val="00E34A85"/>
    <w:rsid w:val="00E36B93"/>
    <w:rsid w:val="00E3774E"/>
    <w:rsid w:val="00E4029E"/>
    <w:rsid w:val="00E40DB6"/>
    <w:rsid w:val="00E441E2"/>
    <w:rsid w:val="00E452C5"/>
    <w:rsid w:val="00E46B6C"/>
    <w:rsid w:val="00E46B9B"/>
    <w:rsid w:val="00E4702A"/>
    <w:rsid w:val="00E47530"/>
    <w:rsid w:val="00E476C1"/>
    <w:rsid w:val="00E47F25"/>
    <w:rsid w:val="00E50680"/>
    <w:rsid w:val="00E50870"/>
    <w:rsid w:val="00E50E89"/>
    <w:rsid w:val="00E51CAA"/>
    <w:rsid w:val="00E51ECF"/>
    <w:rsid w:val="00E541EE"/>
    <w:rsid w:val="00E547C8"/>
    <w:rsid w:val="00E54DC2"/>
    <w:rsid w:val="00E55B09"/>
    <w:rsid w:val="00E55EDD"/>
    <w:rsid w:val="00E564F1"/>
    <w:rsid w:val="00E57252"/>
    <w:rsid w:val="00E578F3"/>
    <w:rsid w:val="00E57F04"/>
    <w:rsid w:val="00E60B74"/>
    <w:rsid w:val="00E60DCE"/>
    <w:rsid w:val="00E61012"/>
    <w:rsid w:val="00E61577"/>
    <w:rsid w:val="00E63FAF"/>
    <w:rsid w:val="00E64376"/>
    <w:rsid w:val="00E655B1"/>
    <w:rsid w:val="00E6566A"/>
    <w:rsid w:val="00E72F43"/>
    <w:rsid w:val="00E739A3"/>
    <w:rsid w:val="00E75C8F"/>
    <w:rsid w:val="00E75E4D"/>
    <w:rsid w:val="00E76E5C"/>
    <w:rsid w:val="00E77B46"/>
    <w:rsid w:val="00E80549"/>
    <w:rsid w:val="00E8065A"/>
    <w:rsid w:val="00E837D3"/>
    <w:rsid w:val="00E83BC4"/>
    <w:rsid w:val="00E84945"/>
    <w:rsid w:val="00E855E8"/>
    <w:rsid w:val="00E867FE"/>
    <w:rsid w:val="00E9064F"/>
    <w:rsid w:val="00E911EC"/>
    <w:rsid w:val="00E911ED"/>
    <w:rsid w:val="00E929F6"/>
    <w:rsid w:val="00E936A0"/>
    <w:rsid w:val="00E938B3"/>
    <w:rsid w:val="00E95B14"/>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5683"/>
    <w:rsid w:val="00EA62F3"/>
    <w:rsid w:val="00EA6433"/>
    <w:rsid w:val="00EA6A5A"/>
    <w:rsid w:val="00EA6DE4"/>
    <w:rsid w:val="00EA7F68"/>
    <w:rsid w:val="00EB14E2"/>
    <w:rsid w:val="00EB184D"/>
    <w:rsid w:val="00EB18E6"/>
    <w:rsid w:val="00EB3581"/>
    <w:rsid w:val="00EB3605"/>
    <w:rsid w:val="00EB3692"/>
    <w:rsid w:val="00EB3C0D"/>
    <w:rsid w:val="00EB3CD2"/>
    <w:rsid w:val="00EB4A78"/>
    <w:rsid w:val="00EB611A"/>
    <w:rsid w:val="00EB619B"/>
    <w:rsid w:val="00EB64FD"/>
    <w:rsid w:val="00EB65C0"/>
    <w:rsid w:val="00EB782C"/>
    <w:rsid w:val="00EB793F"/>
    <w:rsid w:val="00EB7D07"/>
    <w:rsid w:val="00EB7F34"/>
    <w:rsid w:val="00EC0017"/>
    <w:rsid w:val="00EC0B36"/>
    <w:rsid w:val="00EC1056"/>
    <w:rsid w:val="00EC1115"/>
    <w:rsid w:val="00EC1F23"/>
    <w:rsid w:val="00EC208C"/>
    <w:rsid w:val="00EC2F10"/>
    <w:rsid w:val="00EC3DC3"/>
    <w:rsid w:val="00EC46C7"/>
    <w:rsid w:val="00EC638F"/>
    <w:rsid w:val="00EC7944"/>
    <w:rsid w:val="00EC7A7C"/>
    <w:rsid w:val="00EC7CF9"/>
    <w:rsid w:val="00ED014F"/>
    <w:rsid w:val="00ED0D45"/>
    <w:rsid w:val="00ED11E1"/>
    <w:rsid w:val="00ED1641"/>
    <w:rsid w:val="00ED215C"/>
    <w:rsid w:val="00ED2A52"/>
    <w:rsid w:val="00ED2F3E"/>
    <w:rsid w:val="00ED317A"/>
    <w:rsid w:val="00ED3429"/>
    <w:rsid w:val="00ED4101"/>
    <w:rsid w:val="00ED459A"/>
    <w:rsid w:val="00ED473E"/>
    <w:rsid w:val="00ED5376"/>
    <w:rsid w:val="00EE2698"/>
    <w:rsid w:val="00EE29D0"/>
    <w:rsid w:val="00EE38D0"/>
    <w:rsid w:val="00EE5DD0"/>
    <w:rsid w:val="00EF1087"/>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B46"/>
    <w:rsid w:val="00F01CFF"/>
    <w:rsid w:val="00F032C2"/>
    <w:rsid w:val="00F042FF"/>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0E3D"/>
    <w:rsid w:val="00F20FB4"/>
    <w:rsid w:val="00F22037"/>
    <w:rsid w:val="00F22597"/>
    <w:rsid w:val="00F232D6"/>
    <w:rsid w:val="00F23AEF"/>
    <w:rsid w:val="00F24EE1"/>
    <w:rsid w:val="00F25597"/>
    <w:rsid w:val="00F259A1"/>
    <w:rsid w:val="00F25D9D"/>
    <w:rsid w:val="00F25F82"/>
    <w:rsid w:val="00F262D7"/>
    <w:rsid w:val="00F26BA7"/>
    <w:rsid w:val="00F26C05"/>
    <w:rsid w:val="00F2779B"/>
    <w:rsid w:val="00F27880"/>
    <w:rsid w:val="00F27D0D"/>
    <w:rsid w:val="00F30A5D"/>
    <w:rsid w:val="00F31719"/>
    <w:rsid w:val="00F32059"/>
    <w:rsid w:val="00F32160"/>
    <w:rsid w:val="00F323B0"/>
    <w:rsid w:val="00F3310E"/>
    <w:rsid w:val="00F33730"/>
    <w:rsid w:val="00F37A64"/>
    <w:rsid w:val="00F37EAE"/>
    <w:rsid w:val="00F413D2"/>
    <w:rsid w:val="00F42822"/>
    <w:rsid w:val="00F4288C"/>
    <w:rsid w:val="00F43AFA"/>
    <w:rsid w:val="00F4426B"/>
    <w:rsid w:val="00F448C4"/>
    <w:rsid w:val="00F44DF9"/>
    <w:rsid w:val="00F4701F"/>
    <w:rsid w:val="00F505A2"/>
    <w:rsid w:val="00F5138E"/>
    <w:rsid w:val="00F520BE"/>
    <w:rsid w:val="00F520C4"/>
    <w:rsid w:val="00F53C23"/>
    <w:rsid w:val="00F5470B"/>
    <w:rsid w:val="00F54965"/>
    <w:rsid w:val="00F549F9"/>
    <w:rsid w:val="00F55E79"/>
    <w:rsid w:val="00F55FB2"/>
    <w:rsid w:val="00F56480"/>
    <w:rsid w:val="00F56499"/>
    <w:rsid w:val="00F574E8"/>
    <w:rsid w:val="00F5769B"/>
    <w:rsid w:val="00F611CF"/>
    <w:rsid w:val="00F612E2"/>
    <w:rsid w:val="00F617A0"/>
    <w:rsid w:val="00F62CA3"/>
    <w:rsid w:val="00F63C64"/>
    <w:rsid w:val="00F6534A"/>
    <w:rsid w:val="00F65538"/>
    <w:rsid w:val="00F66474"/>
    <w:rsid w:val="00F66FD8"/>
    <w:rsid w:val="00F67274"/>
    <w:rsid w:val="00F67549"/>
    <w:rsid w:val="00F67941"/>
    <w:rsid w:val="00F71672"/>
    <w:rsid w:val="00F73335"/>
    <w:rsid w:val="00F737F1"/>
    <w:rsid w:val="00F73A5B"/>
    <w:rsid w:val="00F73D57"/>
    <w:rsid w:val="00F75892"/>
    <w:rsid w:val="00F76462"/>
    <w:rsid w:val="00F77A06"/>
    <w:rsid w:val="00F77B8B"/>
    <w:rsid w:val="00F8034A"/>
    <w:rsid w:val="00F8036B"/>
    <w:rsid w:val="00F812C9"/>
    <w:rsid w:val="00F81A49"/>
    <w:rsid w:val="00F81DB8"/>
    <w:rsid w:val="00F824CF"/>
    <w:rsid w:val="00F82A5C"/>
    <w:rsid w:val="00F831A8"/>
    <w:rsid w:val="00F855E3"/>
    <w:rsid w:val="00F87401"/>
    <w:rsid w:val="00F87423"/>
    <w:rsid w:val="00F8746C"/>
    <w:rsid w:val="00F87C89"/>
    <w:rsid w:val="00F9043B"/>
    <w:rsid w:val="00F90A87"/>
    <w:rsid w:val="00F90E95"/>
    <w:rsid w:val="00F91E15"/>
    <w:rsid w:val="00F92DA5"/>
    <w:rsid w:val="00F93118"/>
    <w:rsid w:val="00F9391B"/>
    <w:rsid w:val="00F94F5E"/>
    <w:rsid w:val="00F95245"/>
    <w:rsid w:val="00F95A7D"/>
    <w:rsid w:val="00F96C18"/>
    <w:rsid w:val="00FA08B2"/>
    <w:rsid w:val="00FA3565"/>
    <w:rsid w:val="00FA4947"/>
    <w:rsid w:val="00FA5418"/>
    <w:rsid w:val="00FA549E"/>
    <w:rsid w:val="00FA55AB"/>
    <w:rsid w:val="00FA5627"/>
    <w:rsid w:val="00FA5933"/>
    <w:rsid w:val="00FA5D67"/>
    <w:rsid w:val="00FA7089"/>
    <w:rsid w:val="00FB1411"/>
    <w:rsid w:val="00FB18BD"/>
    <w:rsid w:val="00FB21FF"/>
    <w:rsid w:val="00FB27B9"/>
    <w:rsid w:val="00FB27F5"/>
    <w:rsid w:val="00FB30B0"/>
    <w:rsid w:val="00FB3D06"/>
    <w:rsid w:val="00FB42FB"/>
    <w:rsid w:val="00FB4427"/>
    <w:rsid w:val="00FB4720"/>
    <w:rsid w:val="00FB5FE7"/>
    <w:rsid w:val="00FB61F9"/>
    <w:rsid w:val="00FB7261"/>
    <w:rsid w:val="00FB73ED"/>
    <w:rsid w:val="00FC1595"/>
    <w:rsid w:val="00FC2BB9"/>
    <w:rsid w:val="00FC3475"/>
    <w:rsid w:val="00FC460B"/>
    <w:rsid w:val="00FC4AFA"/>
    <w:rsid w:val="00FC55AC"/>
    <w:rsid w:val="00FC5C51"/>
    <w:rsid w:val="00FC7A51"/>
    <w:rsid w:val="00FD1B11"/>
    <w:rsid w:val="00FD21BC"/>
    <w:rsid w:val="00FD4285"/>
    <w:rsid w:val="00FD4781"/>
    <w:rsid w:val="00FD4C6D"/>
    <w:rsid w:val="00FD60A3"/>
    <w:rsid w:val="00FD6254"/>
    <w:rsid w:val="00FD6C9C"/>
    <w:rsid w:val="00FD763F"/>
    <w:rsid w:val="00FE0EEC"/>
    <w:rsid w:val="00FE1167"/>
    <w:rsid w:val="00FE437B"/>
    <w:rsid w:val="00FE4D08"/>
    <w:rsid w:val="00FE5614"/>
    <w:rsid w:val="00FE68D7"/>
    <w:rsid w:val="00FE78CE"/>
    <w:rsid w:val="00FF5BC4"/>
    <w:rsid w:val="00FF6969"/>
    <w:rsid w:val="00FF6C2A"/>
    <w:rsid w:val="00FF7F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1AA"/>
  </w:style>
  <w:style w:type="paragraph" w:styleId="1">
    <w:name w:val="heading 1"/>
    <w:basedOn w:val="a"/>
    <w:next w:val="a"/>
    <w:link w:val="10"/>
    <w:uiPriority w:val="9"/>
    <w:qFormat/>
    <w:rsid w:val="005977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59772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D607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A71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A71AA"/>
    <w:rPr>
      <w:b/>
      <w:bCs/>
    </w:rPr>
  </w:style>
  <w:style w:type="paragraph" w:styleId="a5">
    <w:name w:val="List Paragraph"/>
    <w:basedOn w:val="a"/>
    <w:uiPriority w:val="34"/>
    <w:qFormat/>
    <w:rsid w:val="003A71AA"/>
    <w:pPr>
      <w:ind w:left="720"/>
      <w:contextualSpacing/>
    </w:pPr>
  </w:style>
  <w:style w:type="paragraph" w:styleId="a6">
    <w:name w:val="header"/>
    <w:basedOn w:val="a"/>
    <w:link w:val="a7"/>
    <w:uiPriority w:val="99"/>
    <w:semiHidden/>
    <w:unhideWhenUsed/>
    <w:rsid w:val="003A71AA"/>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3A71AA"/>
  </w:style>
  <w:style w:type="paragraph" w:styleId="a8">
    <w:name w:val="footer"/>
    <w:basedOn w:val="a"/>
    <w:link w:val="a9"/>
    <w:uiPriority w:val="99"/>
    <w:unhideWhenUsed/>
    <w:rsid w:val="003A71A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A71AA"/>
  </w:style>
  <w:style w:type="character" w:customStyle="1" w:styleId="20">
    <w:name w:val="Заголовок 2 Знак"/>
    <w:basedOn w:val="a0"/>
    <w:link w:val="2"/>
    <w:uiPriority w:val="9"/>
    <w:rsid w:val="0059772B"/>
    <w:rPr>
      <w:rFonts w:ascii="Times New Roman" w:eastAsia="Times New Roman" w:hAnsi="Times New Roman" w:cs="Times New Roman"/>
      <w:b/>
      <w:bCs/>
      <w:sz w:val="36"/>
      <w:szCs w:val="36"/>
      <w:lang w:eastAsia="ru-RU"/>
    </w:rPr>
  </w:style>
  <w:style w:type="character" w:styleId="aa">
    <w:name w:val="Emphasis"/>
    <w:basedOn w:val="a0"/>
    <w:uiPriority w:val="20"/>
    <w:qFormat/>
    <w:rsid w:val="0059772B"/>
    <w:rPr>
      <w:i/>
      <w:iCs/>
    </w:rPr>
  </w:style>
  <w:style w:type="character" w:styleId="ab">
    <w:name w:val="Hyperlink"/>
    <w:basedOn w:val="a0"/>
    <w:uiPriority w:val="99"/>
    <w:semiHidden/>
    <w:unhideWhenUsed/>
    <w:rsid w:val="0059772B"/>
    <w:rPr>
      <w:color w:val="0000FF"/>
      <w:u w:val="single"/>
    </w:rPr>
  </w:style>
  <w:style w:type="character" w:customStyle="1" w:styleId="10">
    <w:name w:val="Заголовок 1 Знак"/>
    <w:basedOn w:val="a0"/>
    <w:link w:val="1"/>
    <w:uiPriority w:val="9"/>
    <w:rsid w:val="0059772B"/>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8D6073"/>
    <w:rPr>
      <w:rFonts w:asciiTheme="majorHAnsi" w:eastAsiaTheme="majorEastAsia" w:hAnsiTheme="majorHAnsi" w:cstheme="majorBidi"/>
      <w:b/>
      <w:bCs/>
      <w:color w:val="4F81BD" w:themeColor="accent1"/>
    </w:rPr>
  </w:style>
  <w:style w:type="paragraph" w:styleId="ac">
    <w:name w:val="No Spacing"/>
    <w:uiPriority w:val="1"/>
    <w:qFormat/>
    <w:rsid w:val="00AC3173"/>
    <w:pPr>
      <w:spacing w:after="0" w:line="240" w:lineRule="auto"/>
    </w:pPr>
  </w:style>
</w:styles>
</file>

<file path=word/webSettings.xml><?xml version="1.0" encoding="utf-8"?>
<w:webSettings xmlns:r="http://schemas.openxmlformats.org/officeDocument/2006/relationships" xmlns:w="http://schemas.openxmlformats.org/wordprocessingml/2006/main">
  <w:divs>
    <w:div w:id="90316486">
      <w:bodyDiv w:val="1"/>
      <w:marLeft w:val="0"/>
      <w:marRight w:val="0"/>
      <w:marTop w:val="0"/>
      <w:marBottom w:val="0"/>
      <w:divBdr>
        <w:top w:val="none" w:sz="0" w:space="0" w:color="auto"/>
        <w:left w:val="none" w:sz="0" w:space="0" w:color="auto"/>
        <w:bottom w:val="none" w:sz="0" w:space="0" w:color="auto"/>
        <w:right w:val="none" w:sz="0" w:space="0" w:color="auto"/>
      </w:divBdr>
    </w:div>
    <w:div w:id="93482777">
      <w:bodyDiv w:val="1"/>
      <w:marLeft w:val="0"/>
      <w:marRight w:val="0"/>
      <w:marTop w:val="0"/>
      <w:marBottom w:val="0"/>
      <w:divBdr>
        <w:top w:val="none" w:sz="0" w:space="0" w:color="auto"/>
        <w:left w:val="none" w:sz="0" w:space="0" w:color="auto"/>
        <w:bottom w:val="none" w:sz="0" w:space="0" w:color="auto"/>
        <w:right w:val="none" w:sz="0" w:space="0" w:color="auto"/>
      </w:divBdr>
    </w:div>
    <w:div w:id="382681116">
      <w:bodyDiv w:val="1"/>
      <w:marLeft w:val="0"/>
      <w:marRight w:val="0"/>
      <w:marTop w:val="0"/>
      <w:marBottom w:val="0"/>
      <w:divBdr>
        <w:top w:val="none" w:sz="0" w:space="0" w:color="auto"/>
        <w:left w:val="none" w:sz="0" w:space="0" w:color="auto"/>
        <w:bottom w:val="none" w:sz="0" w:space="0" w:color="auto"/>
        <w:right w:val="none" w:sz="0" w:space="0" w:color="auto"/>
      </w:divBdr>
    </w:div>
    <w:div w:id="609702122">
      <w:bodyDiv w:val="1"/>
      <w:marLeft w:val="0"/>
      <w:marRight w:val="0"/>
      <w:marTop w:val="0"/>
      <w:marBottom w:val="0"/>
      <w:divBdr>
        <w:top w:val="none" w:sz="0" w:space="0" w:color="auto"/>
        <w:left w:val="none" w:sz="0" w:space="0" w:color="auto"/>
        <w:bottom w:val="none" w:sz="0" w:space="0" w:color="auto"/>
        <w:right w:val="none" w:sz="0" w:space="0" w:color="auto"/>
      </w:divBdr>
      <w:divsChild>
        <w:div w:id="1502307247">
          <w:marLeft w:val="0"/>
          <w:marRight w:val="0"/>
          <w:marTop w:val="30"/>
          <w:marBottom w:val="150"/>
          <w:divBdr>
            <w:top w:val="none" w:sz="0" w:space="0" w:color="auto"/>
            <w:left w:val="none" w:sz="0" w:space="0" w:color="auto"/>
            <w:bottom w:val="single" w:sz="6" w:space="4" w:color="EEEEEE"/>
            <w:right w:val="none" w:sz="0" w:space="0" w:color="auto"/>
          </w:divBdr>
        </w:div>
        <w:div w:id="492451827">
          <w:marLeft w:val="0"/>
          <w:marRight w:val="0"/>
          <w:marTop w:val="0"/>
          <w:marBottom w:val="0"/>
          <w:divBdr>
            <w:top w:val="none" w:sz="0" w:space="0" w:color="auto"/>
            <w:left w:val="none" w:sz="0" w:space="0" w:color="auto"/>
            <w:bottom w:val="none" w:sz="0" w:space="0" w:color="auto"/>
            <w:right w:val="none" w:sz="0" w:space="0" w:color="auto"/>
          </w:divBdr>
          <w:divsChild>
            <w:div w:id="1620455298">
              <w:marLeft w:val="0"/>
              <w:marRight w:val="0"/>
              <w:marTop w:val="0"/>
              <w:marBottom w:val="0"/>
              <w:divBdr>
                <w:top w:val="none" w:sz="0" w:space="0" w:color="auto"/>
                <w:left w:val="none" w:sz="0" w:space="0" w:color="auto"/>
                <w:bottom w:val="none" w:sz="0" w:space="0" w:color="auto"/>
                <w:right w:val="none" w:sz="0" w:space="0" w:color="auto"/>
              </w:divBdr>
            </w:div>
          </w:divsChild>
        </w:div>
        <w:div w:id="106967751">
          <w:marLeft w:val="0"/>
          <w:marRight w:val="0"/>
          <w:marTop w:val="0"/>
          <w:marBottom w:val="0"/>
          <w:divBdr>
            <w:top w:val="none" w:sz="0" w:space="0" w:color="auto"/>
            <w:left w:val="none" w:sz="0" w:space="0" w:color="auto"/>
            <w:bottom w:val="none" w:sz="0" w:space="0" w:color="auto"/>
            <w:right w:val="none" w:sz="0" w:space="0" w:color="auto"/>
          </w:divBdr>
        </w:div>
      </w:divsChild>
    </w:div>
    <w:div w:id="668212478">
      <w:bodyDiv w:val="1"/>
      <w:marLeft w:val="0"/>
      <w:marRight w:val="0"/>
      <w:marTop w:val="0"/>
      <w:marBottom w:val="0"/>
      <w:divBdr>
        <w:top w:val="none" w:sz="0" w:space="0" w:color="auto"/>
        <w:left w:val="none" w:sz="0" w:space="0" w:color="auto"/>
        <w:bottom w:val="none" w:sz="0" w:space="0" w:color="auto"/>
        <w:right w:val="none" w:sz="0" w:space="0" w:color="auto"/>
      </w:divBdr>
    </w:div>
    <w:div w:id="702092979">
      <w:bodyDiv w:val="1"/>
      <w:marLeft w:val="0"/>
      <w:marRight w:val="0"/>
      <w:marTop w:val="0"/>
      <w:marBottom w:val="0"/>
      <w:divBdr>
        <w:top w:val="none" w:sz="0" w:space="0" w:color="auto"/>
        <w:left w:val="none" w:sz="0" w:space="0" w:color="auto"/>
        <w:bottom w:val="none" w:sz="0" w:space="0" w:color="auto"/>
        <w:right w:val="none" w:sz="0" w:space="0" w:color="auto"/>
      </w:divBdr>
    </w:div>
    <w:div w:id="732972821">
      <w:bodyDiv w:val="1"/>
      <w:marLeft w:val="0"/>
      <w:marRight w:val="0"/>
      <w:marTop w:val="0"/>
      <w:marBottom w:val="0"/>
      <w:divBdr>
        <w:top w:val="none" w:sz="0" w:space="0" w:color="auto"/>
        <w:left w:val="none" w:sz="0" w:space="0" w:color="auto"/>
        <w:bottom w:val="none" w:sz="0" w:space="0" w:color="auto"/>
        <w:right w:val="none" w:sz="0" w:space="0" w:color="auto"/>
      </w:divBdr>
    </w:div>
    <w:div w:id="737096242">
      <w:bodyDiv w:val="1"/>
      <w:marLeft w:val="0"/>
      <w:marRight w:val="0"/>
      <w:marTop w:val="0"/>
      <w:marBottom w:val="0"/>
      <w:divBdr>
        <w:top w:val="none" w:sz="0" w:space="0" w:color="auto"/>
        <w:left w:val="none" w:sz="0" w:space="0" w:color="auto"/>
        <w:bottom w:val="none" w:sz="0" w:space="0" w:color="auto"/>
        <w:right w:val="none" w:sz="0" w:space="0" w:color="auto"/>
      </w:divBdr>
    </w:div>
    <w:div w:id="843740856">
      <w:bodyDiv w:val="1"/>
      <w:marLeft w:val="0"/>
      <w:marRight w:val="0"/>
      <w:marTop w:val="0"/>
      <w:marBottom w:val="0"/>
      <w:divBdr>
        <w:top w:val="none" w:sz="0" w:space="0" w:color="auto"/>
        <w:left w:val="none" w:sz="0" w:space="0" w:color="auto"/>
        <w:bottom w:val="none" w:sz="0" w:space="0" w:color="auto"/>
        <w:right w:val="none" w:sz="0" w:space="0" w:color="auto"/>
      </w:divBdr>
    </w:div>
    <w:div w:id="1095396455">
      <w:bodyDiv w:val="1"/>
      <w:marLeft w:val="0"/>
      <w:marRight w:val="0"/>
      <w:marTop w:val="0"/>
      <w:marBottom w:val="0"/>
      <w:divBdr>
        <w:top w:val="none" w:sz="0" w:space="0" w:color="auto"/>
        <w:left w:val="none" w:sz="0" w:space="0" w:color="auto"/>
        <w:bottom w:val="none" w:sz="0" w:space="0" w:color="auto"/>
        <w:right w:val="none" w:sz="0" w:space="0" w:color="auto"/>
      </w:divBdr>
    </w:div>
    <w:div w:id="1192498189">
      <w:bodyDiv w:val="1"/>
      <w:marLeft w:val="0"/>
      <w:marRight w:val="0"/>
      <w:marTop w:val="0"/>
      <w:marBottom w:val="0"/>
      <w:divBdr>
        <w:top w:val="none" w:sz="0" w:space="0" w:color="auto"/>
        <w:left w:val="none" w:sz="0" w:space="0" w:color="auto"/>
        <w:bottom w:val="none" w:sz="0" w:space="0" w:color="auto"/>
        <w:right w:val="none" w:sz="0" w:space="0" w:color="auto"/>
      </w:divBdr>
    </w:div>
    <w:div w:id="1275362146">
      <w:bodyDiv w:val="1"/>
      <w:marLeft w:val="0"/>
      <w:marRight w:val="0"/>
      <w:marTop w:val="0"/>
      <w:marBottom w:val="0"/>
      <w:divBdr>
        <w:top w:val="none" w:sz="0" w:space="0" w:color="auto"/>
        <w:left w:val="none" w:sz="0" w:space="0" w:color="auto"/>
        <w:bottom w:val="none" w:sz="0" w:space="0" w:color="auto"/>
        <w:right w:val="none" w:sz="0" w:space="0" w:color="auto"/>
      </w:divBdr>
    </w:div>
    <w:div w:id="1318191810">
      <w:bodyDiv w:val="1"/>
      <w:marLeft w:val="0"/>
      <w:marRight w:val="0"/>
      <w:marTop w:val="0"/>
      <w:marBottom w:val="0"/>
      <w:divBdr>
        <w:top w:val="none" w:sz="0" w:space="0" w:color="auto"/>
        <w:left w:val="none" w:sz="0" w:space="0" w:color="auto"/>
        <w:bottom w:val="none" w:sz="0" w:space="0" w:color="auto"/>
        <w:right w:val="none" w:sz="0" w:space="0" w:color="auto"/>
      </w:divBdr>
    </w:div>
    <w:div w:id="1854413648">
      <w:bodyDiv w:val="1"/>
      <w:marLeft w:val="0"/>
      <w:marRight w:val="0"/>
      <w:marTop w:val="0"/>
      <w:marBottom w:val="0"/>
      <w:divBdr>
        <w:top w:val="none" w:sz="0" w:space="0" w:color="auto"/>
        <w:left w:val="none" w:sz="0" w:space="0" w:color="auto"/>
        <w:bottom w:val="none" w:sz="0" w:space="0" w:color="auto"/>
        <w:right w:val="none" w:sz="0" w:space="0" w:color="auto"/>
      </w:divBdr>
    </w:div>
    <w:div w:id="1871524794">
      <w:bodyDiv w:val="1"/>
      <w:marLeft w:val="0"/>
      <w:marRight w:val="0"/>
      <w:marTop w:val="0"/>
      <w:marBottom w:val="0"/>
      <w:divBdr>
        <w:top w:val="none" w:sz="0" w:space="0" w:color="auto"/>
        <w:left w:val="none" w:sz="0" w:space="0" w:color="auto"/>
        <w:bottom w:val="none" w:sz="0" w:space="0" w:color="auto"/>
        <w:right w:val="none" w:sz="0" w:space="0" w:color="auto"/>
      </w:divBdr>
    </w:div>
    <w:div w:id="1898590845">
      <w:bodyDiv w:val="1"/>
      <w:marLeft w:val="0"/>
      <w:marRight w:val="0"/>
      <w:marTop w:val="0"/>
      <w:marBottom w:val="0"/>
      <w:divBdr>
        <w:top w:val="none" w:sz="0" w:space="0" w:color="auto"/>
        <w:left w:val="none" w:sz="0" w:space="0" w:color="auto"/>
        <w:bottom w:val="none" w:sz="0" w:space="0" w:color="auto"/>
        <w:right w:val="none" w:sz="0" w:space="0" w:color="auto"/>
      </w:divBdr>
    </w:div>
    <w:div w:id="1926499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0CC034-BB00-4145-91BA-E4D416848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38</Pages>
  <Words>11059</Words>
  <Characters>63042</Characters>
  <Application>Microsoft Office Word</Application>
  <DocSecurity>0</DocSecurity>
  <Lines>525</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73954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2020-04-04T09:24:00Z</dcterms:created>
  <dcterms:modified xsi:type="dcterms:W3CDTF">2020-04-04T11:36:00Z</dcterms:modified>
</cp:coreProperties>
</file>